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5DE" w:rsidRPr="00D4506A" w:rsidRDefault="00EF55DE" w:rsidP="00EF55D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100</w:t>
      </w:r>
      <w:r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FD735F" w:rsidRPr="00FD735F">
        <w:rPr>
          <w:rStyle w:val="af7"/>
          <w:rFonts w:ascii="Arial" w:hAnsi="Arial" w:cs="Arial"/>
          <w:b/>
          <w:lang w:eastAsia="en-US"/>
        </w:rPr>
        <w:t>R4-2111989</w:t>
      </w:r>
    </w:p>
    <w:p w:rsidR="00EF55DE" w:rsidRPr="008C2D7B" w:rsidRDefault="00EF55DE" w:rsidP="00EF55DE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>
        <w:rPr>
          <w:rFonts w:ascii="Arial" w:hAnsi="Arial" w:cs="Arial" w:hint="eastAsia"/>
        </w:rPr>
        <w:t xml:space="preserve">Aug.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6</w:t>
      </w:r>
      <w:r w:rsidRPr="00715855">
        <w:rPr>
          <w:rFonts w:ascii="Arial" w:hAnsi="Arial" w:cs="Arial"/>
        </w:rPr>
        <w:t xml:space="preserve"> – 27</w:t>
      </w:r>
      <w:r w:rsidRPr="003270A5">
        <w:rPr>
          <w:rStyle w:val="af7"/>
          <w:rFonts w:ascii="Arial" w:hAnsi="Arial" w:cs="Arial"/>
          <w:b/>
          <w:lang w:eastAsia="en-US"/>
        </w:rPr>
        <w:t>, 2021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  <w:t xml:space="preserve">Discussion on PRS </w:t>
      </w:r>
      <w:r w:rsidRPr="00F41041">
        <w:rPr>
          <w:rStyle w:val="af7"/>
          <w:rFonts w:ascii="Arial" w:eastAsiaTheme="minorEastAsia" w:hAnsi="Arial" w:cs="Arial" w:hint="eastAsia"/>
          <w:b/>
        </w:rPr>
        <w:t>RSRP</w:t>
      </w:r>
      <w:r w:rsidRPr="00F41041">
        <w:rPr>
          <w:rStyle w:val="af7"/>
          <w:rFonts w:ascii="Arial" w:hAnsi="Arial" w:cs="Arial"/>
          <w:b/>
          <w:lang w:eastAsia="en-US"/>
        </w:rPr>
        <w:t xml:space="preserve"> accuracy requirements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:rsidR="0073595F" w:rsidRPr="00436050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B71A47" w:rsidRPr="00B71A47">
        <w:rPr>
          <w:rStyle w:val="af7"/>
          <w:rFonts w:ascii="Arial" w:hAnsi="Arial" w:cs="Arial"/>
          <w:b/>
          <w:lang w:eastAsia="en-US"/>
        </w:rPr>
        <w:t>6.1.6.2.2.2.2</w:t>
      </w:r>
    </w:p>
    <w:bookmarkEnd w:id="0"/>
    <w:bookmarkEnd w:id="1"/>
    <w:p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2" w:name="DocumentFor"/>
      <w:bookmarkEnd w:id="2"/>
      <w:r w:rsidRPr="00F41041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9561F" w:rsidRDefault="00CC0C42" w:rsidP="003D78AD">
      <w:pPr>
        <w:pStyle w:val="af0"/>
        <w:spacing w:after="120" w:line="360" w:lineRule="auto"/>
        <w:rPr>
          <w:lang w:eastAsia="zh-CN"/>
        </w:rPr>
      </w:pPr>
      <w:r>
        <w:rPr>
          <w:rFonts w:hint="eastAsia"/>
          <w:lang w:val="en-US" w:eastAsia="zh-CN"/>
        </w:rPr>
        <w:t>In RAN4#9</w:t>
      </w:r>
      <w:r w:rsidR="00E64F02">
        <w:rPr>
          <w:rFonts w:hint="eastAsia"/>
          <w:lang w:val="en-US" w:eastAsia="zh-CN"/>
        </w:rPr>
        <w:t>9</w:t>
      </w:r>
      <w:r w:rsidR="00B25698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 xml:space="preserve">e meeting, </w:t>
      </w:r>
      <w:r w:rsidR="00D31005">
        <w:rPr>
          <w:rFonts w:hint="eastAsia"/>
          <w:lang w:val="en-US" w:eastAsia="zh-CN"/>
        </w:rPr>
        <w:t>the perfo</w:t>
      </w:r>
      <w:r w:rsidR="00F06C3D">
        <w:rPr>
          <w:rFonts w:hint="eastAsia"/>
          <w:lang w:val="en-US" w:eastAsia="zh-CN"/>
        </w:rPr>
        <w:t>rmance part of NR positioning was</w:t>
      </w:r>
      <w:r w:rsidR="00D31005">
        <w:rPr>
          <w:rFonts w:hint="eastAsia"/>
          <w:lang w:val="en-US" w:eastAsia="zh-CN"/>
        </w:rPr>
        <w:t xml:space="preserve"> completed. </w:t>
      </w:r>
      <w:r w:rsidR="00276F81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accuracy requirements of PRS RSRP measurement </w:t>
      </w:r>
      <w:r w:rsidR="00276F81">
        <w:rPr>
          <w:rFonts w:hint="eastAsia"/>
          <w:lang w:val="en-US" w:eastAsia="zh-CN"/>
        </w:rPr>
        <w:t>were almost</w:t>
      </w:r>
      <w:r w:rsidR="00D56D7C">
        <w:rPr>
          <w:rFonts w:hint="eastAsia"/>
          <w:lang w:val="en-US" w:eastAsia="zh-CN"/>
        </w:rPr>
        <w:t xml:space="preserve"> decided</w:t>
      </w:r>
      <w:r w:rsidR="00490A85">
        <w:rPr>
          <w:rFonts w:hint="eastAsia"/>
          <w:lang w:val="en-US" w:eastAsia="zh-CN"/>
        </w:rPr>
        <w:t xml:space="preserve"> and have been included in </w:t>
      </w:r>
      <w:r w:rsidR="005E5430">
        <w:rPr>
          <w:rFonts w:hint="eastAsia"/>
          <w:lang w:val="en-US" w:eastAsia="zh-CN"/>
        </w:rPr>
        <w:t>specification</w:t>
      </w:r>
      <w:r w:rsidR="00241BB4">
        <w:rPr>
          <w:rFonts w:hint="eastAsia"/>
          <w:lang w:val="en-US" w:eastAsia="zh-CN"/>
        </w:rPr>
        <w:t xml:space="preserve"> TS 38.133</w:t>
      </w:r>
      <w:r w:rsidR="00D56D7C">
        <w:rPr>
          <w:rFonts w:hint="eastAsia"/>
          <w:lang w:val="en-US" w:eastAsia="zh-CN"/>
        </w:rPr>
        <w:t xml:space="preserve">. </w:t>
      </w:r>
      <w:r w:rsidR="00276F81">
        <w:rPr>
          <w:rFonts w:hint="eastAsia"/>
          <w:lang w:val="en-US" w:eastAsia="zh-CN"/>
        </w:rPr>
        <w:t>But there are</w:t>
      </w:r>
      <w:r w:rsidR="003943FD">
        <w:rPr>
          <w:rFonts w:hint="eastAsia"/>
          <w:lang w:val="en-US" w:eastAsia="zh-CN"/>
        </w:rPr>
        <w:t xml:space="preserve"> still</w:t>
      </w:r>
      <w:r w:rsidR="00276F81">
        <w:rPr>
          <w:rFonts w:hint="eastAsia"/>
          <w:lang w:val="en-US" w:eastAsia="zh-CN"/>
        </w:rPr>
        <w:t xml:space="preserve"> a few open issues to be discussed in the maintenance part. </w:t>
      </w:r>
      <w:r w:rsidR="003C1298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he conclusions and remaining issues are captured in the WF [1].</w:t>
      </w:r>
      <w:r w:rsidR="00984B19">
        <w:rPr>
          <w:rFonts w:hint="eastAsia"/>
          <w:lang w:eastAsia="zh-CN"/>
        </w:rPr>
        <w:t xml:space="preserve"> </w:t>
      </w:r>
    </w:p>
    <w:p w:rsidR="00AB1B48" w:rsidRPr="00F96CA1" w:rsidRDefault="003C1298" w:rsidP="003D78AD">
      <w:pPr>
        <w:pStyle w:val="af0"/>
        <w:spacing w:after="120" w:line="360" w:lineRule="auto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</w:t>
      </w:r>
      <w:r w:rsidR="00AB1B48">
        <w:rPr>
          <w:rFonts w:hint="eastAsia"/>
          <w:lang w:val="en-US" w:eastAsia="zh-CN"/>
        </w:rPr>
        <w:t xml:space="preserve">we have </w:t>
      </w:r>
      <w:r w:rsidR="002D49ED">
        <w:rPr>
          <w:rFonts w:hint="eastAsia"/>
          <w:lang w:val="en-US" w:eastAsia="zh-CN"/>
        </w:rPr>
        <w:t xml:space="preserve">some </w:t>
      </w:r>
      <w:r w:rsidR="00AB1B48">
        <w:rPr>
          <w:rFonts w:hint="eastAsia"/>
          <w:lang w:val="en-US" w:eastAsia="zh-CN"/>
        </w:rPr>
        <w:t>further discussion</w:t>
      </w:r>
      <w:r w:rsidR="002D49ED">
        <w:rPr>
          <w:rFonts w:hint="eastAsia"/>
          <w:lang w:val="en-US" w:eastAsia="zh-CN"/>
        </w:rPr>
        <w:t>s</w:t>
      </w:r>
      <w:r w:rsidR="00AB1B48">
        <w:rPr>
          <w:rFonts w:hint="eastAsia"/>
          <w:lang w:val="en-US" w:eastAsia="zh-CN"/>
        </w:rPr>
        <w:t xml:space="preserve"> on the remaining issues and give our proposals.</w:t>
      </w:r>
      <w:r w:rsidR="00E92CE4">
        <w:rPr>
          <w:rFonts w:hint="eastAsia"/>
          <w:lang w:val="en-US" w:eastAsia="zh-CN"/>
        </w:rPr>
        <w:t xml:space="preserve"> </w:t>
      </w:r>
    </w:p>
    <w:p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F3679" w:rsidRDefault="006A5BBC" w:rsidP="00C72AA1">
      <w:pPr>
        <w:pStyle w:val="2"/>
        <w:rPr>
          <w:lang w:val="en-US" w:eastAsia="zh-CN"/>
        </w:rPr>
      </w:pPr>
      <w:bookmarkStart w:id="3" w:name="OLE_LINK21"/>
      <w:bookmarkStart w:id="4" w:name="OLE_LINK22"/>
      <w:r>
        <w:rPr>
          <w:rFonts w:hint="eastAsia"/>
          <w:lang w:val="en-US"/>
        </w:rPr>
        <w:t>2.</w:t>
      </w:r>
      <w:r w:rsidR="00FC5973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p w:rsidR="008659ED" w:rsidRPr="002F3EDB" w:rsidRDefault="008659ED" w:rsidP="008659ED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 w:rsidRPr="002F3EDB">
        <w:rPr>
          <w:rFonts w:hint="eastAsia"/>
          <w:sz w:val="20"/>
        </w:rPr>
        <w:t>In RAN4#9</w:t>
      </w:r>
      <w:r w:rsidR="009A604B">
        <w:rPr>
          <w:rFonts w:hint="eastAsia"/>
          <w:sz w:val="20"/>
        </w:rPr>
        <w:t>9</w:t>
      </w:r>
      <w:r w:rsidRPr="002F3EDB">
        <w:rPr>
          <w:rFonts w:hint="eastAsia"/>
          <w:sz w:val="20"/>
        </w:rPr>
        <w:t xml:space="preserve">-e meeting, </w:t>
      </w:r>
      <w:r w:rsidR="001B4000">
        <w:rPr>
          <w:rFonts w:hint="eastAsia"/>
          <w:sz w:val="20"/>
        </w:rPr>
        <w:t>based on the updated simulation results summary</w:t>
      </w:r>
      <w:r w:rsidR="00F1065B">
        <w:rPr>
          <w:rFonts w:hint="eastAsia"/>
          <w:sz w:val="20"/>
        </w:rPr>
        <w:t xml:space="preserve"> [2], the </w:t>
      </w:r>
      <w:r w:rsidR="00F1065B">
        <w:rPr>
          <w:rFonts w:hint="eastAsia"/>
          <w:sz w:val="20"/>
          <w:lang w:val="en-US"/>
        </w:rPr>
        <w:t xml:space="preserve">accuracy requirements of PRS RSRP </w:t>
      </w:r>
      <w:r w:rsidR="00AE55AE">
        <w:rPr>
          <w:rFonts w:hint="eastAsia"/>
          <w:sz w:val="20"/>
          <w:lang w:val="en-US"/>
        </w:rPr>
        <w:t>are</w:t>
      </w:r>
      <w:r w:rsidR="00F1065B">
        <w:rPr>
          <w:rFonts w:hint="eastAsia"/>
          <w:sz w:val="20"/>
          <w:lang w:val="en-US"/>
        </w:rPr>
        <w:t xml:space="preserve"> updated</w:t>
      </w:r>
      <w:r w:rsidR="006F258B">
        <w:rPr>
          <w:rFonts w:hint="eastAsia"/>
          <w:sz w:val="20"/>
          <w:lang w:val="en-US"/>
        </w:rPr>
        <w:t xml:space="preserve"> and captured in the specification</w:t>
      </w:r>
      <w:r w:rsidR="001D58C7">
        <w:rPr>
          <w:rFonts w:hint="eastAsia"/>
          <w:sz w:val="20"/>
          <w:lang w:val="en-US"/>
        </w:rPr>
        <w:t>.</w:t>
      </w:r>
      <w:r w:rsidRPr="002F3EDB">
        <w:rPr>
          <w:rFonts w:hint="eastAsia"/>
          <w:sz w:val="20"/>
          <w:lang w:val="en-US"/>
        </w:rPr>
        <w:t xml:space="preserve"> </w:t>
      </w:r>
      <w:r w:rsidR="001D58C7">
        <w:rPr>
          <w:sz w:val="20"/>
          <w:lang w:val="en-US"/>
        </w:rPr>
        <w:t>M</w:t>
      </w:r>
      <w:r w:rsidR="001D58C7">
        <w:rPr>
          <w:rFonts w:hint="eastAsia"/>
          <w:sz w:val="20"/>
          <w:lang w:val="en-US"/>
        </w:rPr>
        <w:t>ost of value</w:t>
      </w:r>
      <w:r w:rsidR="00056A48">
        <w:rPr>
          <w:rFonts w:hint="eastAsia"/>
          <w:sz w:val="20"/>
          <w:lang w:val="en-US"/>
        </w:rPr>
        <w:t>s</w:t>
      </w:r>
      <w:r w:rsidR="001D58C7">
        <w:rPr>
          <w:rFonts w:hint="eastAsia"/>
          <w:sz w:val="20"/>
          <w:lang w:val="en-US"/>
        </w:rPr>
        <w:t xml:space="preserve"> </w:t>
      </w:r>
      <w:r w:rsidR="00586517">
        <w:rPr>
          <w:rFonts w:hint="eastAsia"/>
          <w:sz w:val="20"/>
          <w:lang w:val="en-US"/>
        </w:rPr>
        <w:t>in</w:t>
      </w:r>
      <w:r w:rsidR="001D58C7">
        <w:rPr>
          <w:rFonts w:hint="eastAsia"/>
          <w:sz w:val="20"/>
          <w:lang w:val="en-US"/>
        </w:rPr>
        <w:t xml:space="preserve"> accuracy </w:t>
      </w:r>
      <w:r w:rsidR="00586517">
        <w:rPr>
          <w:rFonts w:hint="eastAsia"/>
          <w:sz w:val="20"/>
          <w:lang w:val="en-US"/>
        </w:rPr>
        <w:t xml:space="preserve">requirements </w:t>
      </w:r>
      <w:r w:rsidR="00056A48">
        <w:rPr>
          <w:rFonts w:hint="eastAsia"/>
          <w:sz w:val="20"/>
          <w:lang w:val="en-US"/>
        </w:rPr>
        <w:t>have</w:t>
      </w:r>
      <w:r w:rsidR="001D58C7">
        <w:rPr>
          <w:rFonts w:hint="eastAsia"/>
          <w:sz w:val="20"/>
          <w:lang w:val="en-US"/>
        </w:rPr>
        <w:t xml:space="preserve"> been decided, but there are still the following two aspects not agreed. </w:t>
      </w:r>
    </w:p>
    <w:p w:rsidR="00EF1AA0" w:rsidRDefault="00DB0DE1" w:rsidP="00EF1AA0">
      <w:pPr>
        <w:pStyle w:val="af8"/>
        <w:numPr>
          <w:ilvl w:val="0"/>
          <w:numId w:val="18"/>
        </w:numPr>
        <w:spacing w:beforeLines="100" w:before="240"/>
        <w:ind w:firstLineChars="0"/>
        <w:rPr>
          <w:sz w:val="20"/>
          <w:lang w:val="en-US"/>
        </w:rPr>
      </w:pPr>
      <w:r>
        <w:rPr>
          <w:sz w:val="20"/>
          <w:lang w:val="en-US"/>
        </w:rPr>
        <w:t>M</w:t>
      </w:r>
      <w:r>
        <w:rPr>
          <w:rFonts w:hint="eastAsia"/>
          <w:sz w:val="20"/>
          <w:lang w:val="en-US"/>
        </w:rPr>
        <w:t>argin for r</w:t>
      </w:r>
      <w:r w:rsidR="00EF1AA0">
        <w:rPr>
          <w:rFonts w:hint="eastAsia"/>
          <w:sz w:val="20"/>
          <w:lang w:val="en-US"/>
        </w:rPr>
        <w:t>elative accuracy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12119" w:rsidTr="00312119">
        <w:tc>
          <w:tcPr>
            <w:tcW w:w="9857" w:type="dxa"/>
          </w:tcPr>
          <w:p w:rsidR="005E14E5" w:rsidRPr="00312119" w:rsidRDefault="00A76797" w:rsidP="00312119">
            <w:pPr>
              <w:numPr>
                <w:ilvl w:val="0"/>
                <w:numId w:val="22"/>
              </w:numPr>
              <w:tabs>
                <w:tab w:val="num" w:pos="720"/>
              </w:tabs>
              <w:spacing w:beforeLines="100" w:before="240"/>
              <w:rPr>
                <w:lang w:val="en-US" w:eastAsia="zh-CN"/>
              </w:rPr>
            </w:pPr>
            <w:r w:rsidRPr="00312119">
              <w:rPr>
                <w:lang w:val="en-US" w:eastAsia="zh-CN"/>
              </w:rPr>
              <w:t>Relative PRS-RSRP accuracy requirements apply for the cases when PRS-RSRP is measured from resources in the same resource set, and PRS-RSRP is measured with same Rx beam in case of FR2.</w:t>
            </w:r>
          </w:p>
          <w:p w:rsidR="005E14E5" w:rsidRPr="00312119" w:rsidRDefault="00A76797" w:rsidP="00312119">
            <w:pPr>
              <w:numPr>
                <w:ilvl w:val="1"/>
                <w:numId w:val="22"/>
              </w:numPr>
              <w:spacing w:beforeLines="100" w:before="240"/>
              <w:rPr>
                <w:lang w:val="en-US" w:eastAsia="zh-CN"/>
              </w:rPr>
            </w:pPr>
            <w:r w:rsidRPr="00312119">
              <w:rPr>
                <w:lang w:val="en-US" w:eastAsia="zh-CN"/>
              </w:rPr>
              <w:t>FFS on the exact value of RF calibration margin</w:t>
            </w:r>
          </w:p>
          <w:p w:rsidR="005E14E5" w:rsidRPr="00312119" w:rsidRDefault="00A76797" w:rsidP="00312119">
            <w:pPr>
              <w:numPr>
                <w:ilvl w:val="2"/>
                <w:numId w:val="22"/>
              </w:numPr>
              <w:tabs>
                <w:tab w:val="clear" w:pos="1800"/>
                <w:tab w:val="num" w:pos="2160"/>
              </w:tabs>
              <w:spacing w:beforeLines="100" w:before="240"/>
              <w:rPr>
                <w:lang w:val="en-US" w:eastAsia="zh-CN"/>
              </w:rPr>
            </w:pPr>
            <w:r w:rsidRPr="00312119">
              <w:rPr>
                <w:lang w:val="en-US" w:eastAsia="zh-CN"/>
              </w:rPr>
              <w:t xml:space="preserve">For FR2: </w:t>
            </w:r>
          </w:p>
          <w:p w:rsidR="005E14E5" w:rsidRPr="00312119" w:rsidRDefault="00A76797" w:rsidP="00312119">
            <w:pPr>
              <w:numPr>
                <w:ilvl w:val="3"/>
                <w:numId w:val="22"/>
              </w:numPr>
              <w:tabs>
                <w:tab w:val="clear" w:pos="2520"/>
                <w:tab w:val="num" w:pos="2880"/>
              </w:tabs>
              <w:spacing w:beforeLines="100" w:before="240"/>
              <w:rPr>
                <w:lang w:val="en-US" w:eastAsia="zh-CN"/>
              </w:rPr>
            </w:pPr>
            <w:r w:rsidRPr="00312119">
              <w:rPr>
                <w:lang w:val="en-US" w:eastAsia="zh-CN"/>
              </w:rPr>
              <w:t>Option 1: [2dB] for FR1</w:t>
            </w:r>
          </w:p>
          <w:p w:rsidR="005E14E5" w:rsidRPr="00312119" w:rsidRDefault="00A76797" w:rsidP="00312119">
            <w:pPr>
              <w:numPr>
                <w:ilvl w:val="3"/>
                <w:numId w:val="22"/>
              </w:numPr>
              <w:tabs>
                <w:tab w:val="clear" w:pos="2520"/>
                <w:tab w:val="num" w:pos="2880"/>
              </w:tabs>
              <w:spacing w:beforeLines="100" w:before="240"/>
              <w:rPr>
                <w:lang w:val="en-US" w:eastAsia="zh-CN"/>
              </w:rPr>
            </w:pPr>
            <w:r w:rsidRPr="00312119">
              <w:rPr>
                <w:lang w:val="en-US" w:eastAsia="zh-CN"/>
              </w:rPr>
              <w:t>Option 2: [0dB] for FR1</w:t>
            </w:r>
          </w:p>
          <w:p w:rsidR="00312119" w:rsidRPr="00312119" w:rsidRDefault="00A76797" w:rsidP="00DB0DE1">
            <w:pPr>
              <w:numPr>
                <w:ilvl w:val="2"/>
                <w:numId w:val="22"/>
              </w:numPr>
              <w:spacing w:beforeLines="100" w:before="240"/>
              <w:rPr>
                <w:lang w:val="en-US" w:eastAsia="zh-CN"/>
              </w:rPr>
            </w:pPr>
            <w:r w:rsidRPr="00312119">
              <w:rPr>
                <w:lang w:val="en-US" w:eastAsia="zh-CN"/>
              </w:rPr>
              <w:t xml:space="preserve">For FR2: [4dB] </w:t>
            </w:r>
          </w:p>
        </w:tc>
      </w:tr>
    </w:tbl>
    <w:p w:rsidR="00DB0DE1" w:rsidRDefault="003E1348" w:rsidP="00DB0DE1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FR1, </w:t>
      </w:r>
      <w:r w:rsidR="00A82A90">
        <w:rPr>
          <w:rFonts w:hint="eastAsia"/>
          <w:lang w:val="en-US" w:eastAsia="zh-CN"/>
        </w:rPr>
        <w:t xml:space="preserve">to cover all the scenarios of different positioning frequency layers, </w:t>
      </w:r>
      <w:r>
        <w:rPr>
          <w:rFonts w:hint="eastAsia"/>
          <w:lang w:val="en-US" w:eastAsia="zh-CN"/>
        </w:rPr>
        <w:t xml:space="preserve">we think 2dB </w:t>
      </w:r>
      <w:r w:rsidR="00A82A90">
        <w:rPr>
          <w:rFonts w:hint="eastAsia"/>
          <w:lang w:val="en-US" w:eastAsia="zh-CN"/>
        </w:rPr>
        <w:t xml:space="preserve">margin </w:t>
      </w:r>
      <w:r>
        <w:rPr>
          <w:rFonts w:hint="eastAsia"/>
          <w:lang w:val="en-US" w:eastAsia="zh-CN"/>
        </w:rPr>
        <w:t xml:space="preserve">is </w:t>
      </w:r>
      <w:r w:rsidR="000660C5">
        <w:rPr>
          <w:rFonts w:hint="eastAsia"/>
          <w:lang w:val="en-US" w:eastAsia="zh-CN"/>
        </w:rPr>
        <w:t xml:space="preserve">fine. </w:t>
      </w:r>
      <w:r w:rsidR="000660C5">
        <w:rPr>
          <w:lang w:val="en-US" w:eastAsia="zh-CN"/>
        </w:rPr>
        <w:t>F</w:t>
      </w:r>
      <w:r w:rsidR="000660C5">
        <w:rPr>
          <w:rFonts w:hint="eastAsia"/>
          <w:lang w:val="en-US" w:eastAsia="zh-CN"/>
        </w:rPr>
        <w:t xml:space="preserve">or FR2, since the </w:t>
      </w:r>
      <w:r w:rsidR="00E016D5">
        <w:rPr>
          <w:rFonts w:hint="eastAsia"/>
          <w:lang w:val="en-US" w:eastAsia="zh-CN"/>
        </w:rPr>
        <w:t>r</w:t>
      </w:r>
      <w:r w:rsidR="000660C5" w:rsidRPr="000660C5">
        <w:rPr>
          <w:lang w:val="en-US" w:eastAsia="zh-CN"/>
        </w:rPr>
        <w:t>elative PRS-RSRP accuracy requirements apply for the cases when PRS-RSRP is measured from resources in the same resource set, and with same Rx beam</w:t>
      </w:r>
      <w:r w:rsidR="005D11B5">
        <w:rPr>
          <w:rFonts w:hint="eastAsia"/>
          <w:lang w:val="en-US" w:eastAsia="zh-CN"/>
        </w:rPr>
        <w:t>, we think maybe a smaller RF margin</w:t>
      </w:r>
      <w:r w:rsidR="007510D3">
        <w:rPr>
          <w:rFonts w:hint="eastAsia"/>
          <w:lang w:val="en-US" w:eastAsia="zh-CN"/>
        </w:rPr>
        <w:t xml:space="preserve"> (e.g. 2dB, same as FR1)</w:t>
      </w:r>
      <w:r w:rsidR="005D11B5">
        <w:rPr>
          <w:rFonts w:hint="eastAsia"/>
          <w:lang w:val="en-US" w:eastAsia="zh-CN"/>
        </w:rPr>
        <w:t xml:space="preserve"> can be used. </w:t>
      </w:r>
    </w:p>
    <w:p w:rsidR="004D79F2" w:rsidRPr="005709D8" w:rsidRDefault="004D79F2" w:rsidP="00DB0DE1">
      <w:pPr>
        <w:spacing w:beforeLines="100" w:before="240"/>
        <w:rPr>
          <w:b/>
          <w:lang w:val="en-US" w:eastAsia="zh-CN"/>
        </w:rPr>
      </w:pPr>
      <w:r w:rsidRPr="005709D8">
        <w:rPr>
          <w:b/>
          <w:lang w:val="en-US" w:eastAsia="zh-CN"/>
        </w:rPr>
        <w:t>P</w:t>
      </w:r>
      <w:r w:rsidRPr="005709D8">
        <w:rPr>
          <w:rFonts w:hint="eastAsia"/>
          <w:b/>
          <w:lang w:val="en-US" w:eastAsia="zh-CN"/>
        </w:rPr>
        <w:t xml:space="preserve">roposal 1: </w:t>
      </w:r>
      <w:r w:rsidR="0079609C" w:rsidRPr="005709D8">
        <w:rPr>
          <w:rFonts w:hint="eastAsia"/>
          <w:b/>
          <w:lang w:val="en-US" w:eastAsia="zh-CN"/>
        </w:rPr>
        <w:t xml:space="preserve">The </w:t>
      </w:r>
      <w:r w:rsidR="0079609C" w:rsidRPr="005709D8">
        <w:rPr>
          <w:b/>
          <w:lang w:val="en-US" w:eastAsia="zh-CN"/>
        </w:rPr>
        <w:t>RF calibration margin</w:t>
      </w:r>
      <w:r w:rsidR="00672AE6" w:rsidRPr="005709D8">
        <w:rPr>
          <w:rFonts w:hint="eastAsia"/>
          <w:b/>
          <w:lang w:val="en-US" w:eastAsia="zh-CN"/>
        </w:rPr>
        <w:t xml:space="preserve"> for PRS RSRP measurement is 2dB for FR1 and FR2. </w:t>
      </w:r>
    </w:p>
    <w:p w:rsidR="00475EE9" w:rsidRDefault="00475EE9" w:rsidP="00475EE9">
      <w:pPr>
        <w:pStyle w:val="af8"/>
        <w:numPr>
          <w:ilvl w:val="0"/>
          <w:numId w:val="18"/>
        </w:numPr>
        <w:spacing w:beforeLines="100" w:before="240"/>
        <w:ind w:firstLineChars="0"/>
        <w:rPr>
          <w:sz w:val="20"/>
          <w:lang w:val="en-US"/>
        </w:rPr>
      </w:pPr>
      <w:r w:rsidRPr="00475EE9">
        <w:rPr>
          <w:sz w:val="20"/>
          <w:lang w:val="en-US"/>
        </w:rPr>
        <w:t>T</w:t>
      </w:r>
      <w:r w:rsidRPr="00475EE9">
        <w:rPr>
          <w:rFonts w:hint="eastAsia"/>
          <w:sz w:val="20"/>
          <w:lang w:val="en-US"/>
        </w:rPr>
        <w:t xml:space="preserve">he accuracy requirements in </w:t>
      </w:r>
      <w:r w:rsidR="006E3F40">
        <w:rPr>
          <w:rFonts w:hint="eastAsia"/>
          <w:sz w:val="20"/>
          <w:lang w:val="en-US"/>
        </w:rPr>
        <w:t>extreme condition</w:t>
      </w:r>
    </w:p>
    <w:p w:rsidR="00656210" w:rsidRDefault="00656210" w:rsidP="00656210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power </w:t>
      </w:r>
      <w:r w:rsidR="00410CA6">
        <w:rPr>
          <w:rFonts w:hint="eastAsia"/>
          <w:lang w:val="en-US" w:eastAsia="zh-CN"/>
        </w:rPr>
        <w:t xml:space="preserve">based </w:t>
      </w:r>
      <w:r>
        <w:rPr>
          <w:rFonts w:hint="eastAsia"/>
          <w:lang w:val="en-US" w:eastAsia="zh-CN"/>
        </w:rPr>
        <w:t xml:space="preserve">measurement such as SS-RSRP and CSI-RSRP, the requirements in extreme condition are defined and generally 1~3dB larger than the requirements in normal condition. </w:t>
      </w:r>
      <w:r w:rsidR="003610F5">
        <w:rPr>
          <w:lang w:val="en-US" w:eastAsia="zh-CN"/>
        </w:rPr>
        <w:t>F</w:t>
      </w:r>
      <w:r w:rsidR="003610F5">
        <w:rPr>
          <w:rFonts w:hint="eastAsia"/>
          <w:lang w:val="en-US" w:eastAsia="zh-CN"/>
        </w:rPr>
        <w:t xml:space="preserve">or PRS RSRP measurement, we suggest to use the similar approach to define the requirements in extreme condition. </w:t>
      </w:r>
      <w:r w:rsidR="007229C7">
        <w:rPr>
          <w:lang w:val="en-US" w:eastAsia="zh-CN"/>
        </w:rPr>
        <w:t>S</w:t>
      </w:r>
      <w:r w:rsidR="007229C7">
        <w:rPr>
          <w:rFonts w:hint="eastAsia"/>
          <w:lang w:val="en-US" w:eastAsia="zh-CN"/>
        </w:rPr>
        <w:t>o we give our proposals on the margin for the requirements in extreme condition</w:t>
      </w:r>
      <w:r w:rsidR="00B67559">
        <w:rPr>
          <w:rFonts w:hint="eastAsia"/>
          <w:lang w:val="en-US" w:eastAsia="zh-CN"/>
        </w:rPr>
        <w:t>.</w:t>
      </w:r>
      <w:r w:rsidR="007229C7">
        <w:rPr>
          <w:rFonts w:hint="eastAsia"/>
          <w:lang w:val="en-US" w:eastAsia="zh-CN"/>
        </w:rPr>
        <w:t xml:space="preserve"> </w:t>
      </w:r>
    </w:p>
    <w:p w:rsidR="00476C33" w:rsidRDefault="0094364E" w:rsidP="00656210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for the accuracy requirements in extreme condition, we think it can be </w:t>
      </w:r>
      <w:r w:rsidR="00212A3E">
        <w:rPr>
          <w:rFonts w:hint="eastAsia"/>
          <w:lang w:val="en-US" w:eastAsia="zh-CN"/>
        </w:rPr>
        <w:t>more related to SINR condition rather than</w:t>
      </w:r>
      <w:r>
        <w:rPr>
          <w:rFonts w:hint="eastAsia"/>
          <w:lang w:val="en-US" w:eastAsia="zh-CN"/>
        </w:rPr>
        <w:t xml:space="preserve"> PRS configuration</w:t>
      </w:r>
      <w:r w:rsidR="00212A3E">
        <w:rPr>
          <w:rFonts w:hint="eastAsia"/>
          <w:lang w:val="en-US" w:eastAsia="zh-CN"/>
        </w:rPr>
        <w:t xml:space="preserve">, so we suggest to define a single requirement for each </w:t>
      </w:r>
      <w:r w:rsidR="001351D8">
        <w:rPr>
          <w:rFonts w:hint="eastAsia"/>
          <w:lang w:val="en-US" w:eastAsia="zh-CN"/>
        </w:rPr>
        <w:t xml:space="preserve">SINR </w:t>
      </w:r>
      <w:r w:rsidR="00212A3E">
        <w:rPr>
          <w:rFonts w:hint="eastAsia"/>
          <w:lang w:val="en-US" w:eastAsia="zh-CN"/>
        </w:rPr>
        <w:t xml:space="preserve">side condition. </w:t>
      </w:r>
    </w:p>
    <w:p w:rsidR="003F0982" w:rsidRPr="002269BD" w:rsidRDefault="003F0982" w:rsidP="00656210">
      <w:pPr>
        <w:spacing w:beforeLines="100" w:before="240"/>
        <w:rPr>
          <w:b/>
          <w:lang w:val="en-US" w:eastAsia="zh-CN"/>
        </w:rPr>
      </w:pPr>
      <w:r w:rsidRPr="002269BD">
        <w:rPr>
          <w:b/>
          <w:lang w:val="en-US" w:eastAsia="zh-CN"/>
        </w:rPr>
        <w:t>P</w:t>
      </w:r>
      <w:r w:rsidRPr="002269BD">
        <w:rPr>
          <w:rFonts w:hint="eastAsia"/>
          <w:b/>
          <w:lang w:val="en-US" w:eastAsia="zh-CN"/>
        </w:rPr>
        <w:t xml:space="preserve">roposal </w:t>
      </w:r>
      <w:r w:rsidR="00EF1AA0">
        <w:rPr>
          <w:rFonts w:hint="eastAsia"/>
          <w:b/>
          <w:lang w:val="en-US" w:eastAsia="zh-CN"/>
        </w:rPr>
        <w:t>2</w:t>
      </w:r>
      <w:r w:rsidRPr="002269BD">
        <w:rPr>
          <w:rFonts w:hint="eastAsia"/>
          <w:b/>
          <w:lang w:val="en-US" w:eastAsia="zh-CN"/>
        </w:rPr>
        <w:t xml:space="preserve">: </w:t>
      </w:r>
      <w:r w:rsidR="00093177" w:rsidRPr="002269BD">
        <w:rPr>
          <w:rFonts w:hint="eastAsia"/>
          <w:b/>
          <w:lang w:val="en-US" w:eastAsia="zh-CN"/>
        </w:rPr>
        <w:t xml:space="preserve">The PRS RSRP </w:t>
      </w:r>
      <w:r w:rsidR="007A4216">
        <w:rPr>
          <w:rFonts w:hint="eastAsia"/>
          <w:b/>
          <w:lang w:val="en-US" w:eastAsia="zh-CN"/>
        </w:rPr>
        <w:t>accuracy</w:t>
      </w:r>
      <w:r w:rsidR="00093177" w:rsidRPr="002269BD">
        <w:rPr>
          <w:rFonts w:hint="eastAsia"/>
          <w:b/>
          <w:lang w:val="en-US" w:eastAsia="zh-CN"/>
        </w:rPr>
        <w:t xml:space="preserve"> requirements </w:t>
      </w:r>
      <w:r w:rsidR="00B3125F" w:rsidRPr="002269BD">
        <w:rPr>
          <w:rFonts w:hint="eastAsia"/>
          <w:b/>
          <w:lang w:val="en-US" w:eastAsia="zh-CN"/>
        </w:rPr>
        <w:t xml:space="preserve">in extreme condition are X dB larger than that in normal condition, and X is: </w:t>
      </w:r>
    </w:p>
    <w:p w:rsidR="00B3125F" w:rsidRPr="002269BD" w:rsidRDefault="00B3125F" w:rsidP="00B3125F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FR1. </w:t>
      </w:r>
    </w:p>
    <w:p w:rsidR="00B3125F" w:rsidRPr="002269BD" w:rsidRDefault="00B3125F" w:rsidP="00B3125F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FR2. </w:t>
      </w:r>
    </w:p>
    <w:p w:rsidR="00B3125F" w:rsidRPr="002269BD" w:rsidRDefault="00115A7E" w:rsidP="00B3125F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>1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dB for </w:t>
      </w:r>
      <w:r w:rsidRPr="002269BD">
        <w:rPr>
          <w:rFonts w:hint="eastAsia"/>
          <w:b/>
          <w:sz w:val="20"/>
          <w:szCs w:val="20"/>
          <w:lang w:val="en-US"/>
        </w:rPr>
        <w:t>relative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 accuracy for FR1. </w:t>
      </w:r>
    </w:p>
    <w:p w:rsidR="00B3125F" w:rsidRDefault="00115A7E" w:rsidP="002269BD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>3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dB for </w:t>
      </w:r>
      <w:r w:rsidRPr="002269BD">
        <w:rPr>
          <w:rFonts w:hint="eastAsia"/>
          <w:b/>
          <w:sz w:val="20"/>
          <w:szCs w:val="20"/>
          <w:lang w:val="en-US"/>
        </w:rPr>
        <w:t xml:space="preserve">relative </w:t>
      </w:r>
      <w:r w:rsidR="00B3125F" w:rsidRPr="002269BD">
        <w:rPr>
          <w:rFonts w:hint="eastAsia"/>
          <w:b/>
          <w:sz w:val="20"/>
          <w:szCs w:val="20"/>
          <w:lang w:val="en-US"/>
        </w:rPr>
        <w:t>accuracy for FR</w:t>
      </w:r>
      <w:r w:rsidRPr="002269BD">
        <w:rPr>
          <w:rFonts w:hint="eastAsia"/>
          <w:b/>
          <w:sz w:val="20"/>
          <w:szCs w:val="20"/>
          <w:lang w:val="en-US"/>
        </w:rPr>
        <w:t>2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. </w:t>
      </w:r>
    </w:p>
    <w:p w:rsidR="007D1BE7" w:rsidRDefault="007D1BE7" w:rsidP="007D1BE7">
      <w:pPr>
        <w:spacing w:beforeLines="50" w:before="120"/>
        <w:rPr>
          <w:b/>
          <w:lang w:val="en-US" w:eastAsia="zh-CN"/>
        </w:rPr>
      </w:pPr>
      <w:r w:rsidRPr="006A3194">
        <w:rPr>
          <w:b/>
          <w:lang w:val="en-US" w:eastAsia="zh-CN"/>
        </w:rPr>
        <w:t>P</w:t>
      </w:r>
      <w:r w:rsidRPr="006A3194">
        <w:rPr>
          <w:rFonts w:hint="eastAsia"/>
          <w:b/>
          <w:lang w:val="en-US" w:eastAsia="zh-CN"/>
        </w:rPr>
        <w:t xml:space="preserve">roposal 3: For the PRS RSRP </w:t>
      </w:r>
      <w:r w:rsidR="009D5DB9" w:rsidRPr="006A3194">
        <w:rPr>
          <w:rFonts w:hint="eastAsia"/>
          <w:b/>
          <w:lang w:val="en-US" w:eastAsia="zh-CN"/>
        </w:rPr>
        <w:t>accuracy</w:t>
      </w:r>
      <w:r w:rsidRPr="006A3194">
        <w:rPr>
          <w:rFonts w:hint="eastAsia"/>
          <w:b/>
          <w:lang w:val="en-US" w:eastAsia="zh-CN"/>
        </w:rPr>
        <w:t xml:space="preserve"> requirements in extreme condition</w:t>
      </w:r>
      <w:r w:rsidR="00A507F9" w:rsidRPr="006A3194">
        <w:rPr>
          <w:rFonts w:hint="eastAsia"/>
          <w:b/>
          <w:lang w:val="en-US" w:eastAsia="zh-CN"/>
        </w:rPr>
        <w:t>,</w:t>
      </w:r>
      <w:r w:rsidRPr="006A3194">
        <w:rPr>
          <w:rFonts w:hint="eastAsia"/>
          <w:b/>
          <w:lang w:val="en-US" w:eastAsia="zh-CN"/>
        </w:rPr>
        <w:t xml:space="preserve"> define a single </w:t>
      </w:r>
      <w:r w:rsidR="00CE0574" w:rsidRPr="006A3194">
        <w:rPr>
          <w:rFonts w:hint="eastAsia"/>
          <w:b/>
          <w:lang w:val="en-US" w:eastAsia="zh-CN"/>
        </w:rPr>
        <w:t>value</w:t>
      </w:r>
      <w:r w:rsidRPr="006A3194">
        <w:rPr>
          <w:rFonts w:hint="eastAsia"/>
          <w:b/>
          <w:lang w:val="en-US" w:eastAsia="zh-CN"/>
        </w:rPr>
        <w:t xml:space="preserve"> for each SINR side condition</w:t>
      </w:r>
      <w:r w:rsidR="00032278">
        <w:rPr>
          <w:rFonts w:hint="eastAsia"/>
          <w:b/>
          <w:lang w:val="en-US" w:eastAsia="zh-CN"/>
        </w:rPr>
        <w:t xml:space="preserve">. </w:t>
      </w:r>
    </w:p>
    <w:p w:rsidR="006C2DEA" w:rsidRPr="00E21792" w:rsidRDefault="006C2DEA" w:rsidP="007D1BE7">
      <w:pPr>
        <w:spacing w:beforeLines="50" w:before="120"/>
        <w:rPr>
          <w:lang w:val="en-US" w:eastAsia="zh-CN"/>
        </w:rPr>
      </w:pPr>
      <w:r w:rsidRPr="00E21792">
        <w:rPr>
          <w:lang w:val="en-US" w:eastAsia="zh-CN"/>
        </w:rPr>
        <w:t>B</w:t>
      </w:r>
      <w:r w:rsidRPr="00E21792">
        <w:rPr>
          <w:rFonts w:hint="eastAsia"/>
          <w:lang w:val="en-US" w:eastAsia="zh-CN"/>
        </w:rPr>
        <w:t xml:space="preserve">ased on the discussion above, a draft CR for PRS RSRP accuracy requirements is provided in another paper [3]. </w:t>
      </w:r>
    </w:p>
    <w:bookmarkEnd w:id="3"/>
    <w:bookmarkEnd w:id="4"/>
    <w:p w:rsidR="00D137A8" w:rsidRPr="00C52F00" w:rsidRDefault="00FD5946" w:rsidP="00FA1730">
      <w:pPr>
        <w:pStyle w:val="1"/>
        <w:ind w:left="0" w:firstLine="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9C5EBA">
      <w:pPr>
        <w:rPr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406BD9">
        <w:rPr>
          <w:rFonts w:hint="eastAsia"/>
          <w:lang w:val="en-US" w:eastAsia="zh-CN"/>
        </w:rPr>
        <w:t>we further discuss</w:t>
      </w:r>
      <w:r w:rsidR="00AE0D93">
        <w:rPr>
          <w:rFonts w:hint="eastAsia"/>
          <w:lang w:val="en-US" w:eastAsia="zh-CN"/>
        </w:rPr>
        <w:t xml:space="preserve"> </w:t>
      </w:r>
      <w:r w:rsidR="00AD4048" w:rsidRPr="009C5EBA">
        <w:rPr>
          <w:rFonts w:hint="eastAsia"/>
          <w:lang w:val="en-US" w:eastAsia="zh-CN"/>
        </w:rPr>
        <w:t xml:space="preserve">the </w:t>
      </w:r>
      <w:r w:rsidR="004F676D">
        <w:rPr>
          <w:rFonts w:hint="eastAsia"/>
          <w:lang w:val="en-US" w:eastAsia="zh-CN"/>
        </w:rPr>
        <w:t xml:space="preserve">accuracy </w:t>
      </w:r>
      <w:r w:rsidR="00AD4048" w:rsidRPr="009C5EBA">
        <w:rPr>
          <w:rFonts w:hint="eastAsia"/>
          <w:lang w:val="en-US" w:eastAsia="zh-CN"/>
        </w:rPr>
        <w:t xml:space="preserve">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and </w:t>
      </w:r>
      <w:r w:rsidR="00AE0D93">
        <w:rPr>
          <w:rFonts w:hint="eastAsia"/>
          <w:lang w:val="en-US" w:eastAsia="zh-CN"/>
        </w:rPr>
        <w:t xml:space="preserve">the </w:t>
      </w:r>
      <w:r w:rsidR="00A83C8C">
        <w:rPr>
          <w:rFonts w:hint="eastAsia"/>
          <w:lang w:val="en-US" w:eastAsia="zh-CN"/>
        </w:rPr>
        <w:t>following</w:t>
      </w:r>
      <w:r w:rsidR="00AD4048" w:rsidRPr="009C5EBA">
        <w:rPr>
          <w:rFonts w:hint="eastAsia"/>
          <w:lang w:val="en-US" w:eastAsia="zh-CN"/>
        </w:rPr>
        <w:t xml:space="preserve"> 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0008D6" w:rsidRPr="002B0DEB" w:rsidRDefault="000008D6" w:rsidP="000008D6">
      <w:pPr>
        <w:spacing w:beforeLines="100" w:before="240"/>
        <w:rPr>
          <w:b/>
          <w:lang w:val="en-US" w:eastAsia="zh-CN"/>
        </w:rPr>
      </w:pPr>
      <w:r w:rsidRPr="005709D8">
        <w:rPr>
          <w:b/>
          <w:lang w:val="en-US" w:eastAsia="zh-CN"/>
        </w:rPr>
        <w:t>P</w:t>
      </w:r>
      <w:r w:rsidRPr="005709D8">
        <w:rPr>
          <w:rFonts w:hint="eastAsia"/>
          <w:b/>
          <w:lang w:val="en-US" w:eastAsia="zh-CN"/>
        </w:rPr>
        <w:t xml:space="preserve">roposal 1: The </w:t>
      </w:r>
      <w:r w:rsidRPr="005709D8">
        <w:rPr>
          <w:b/>
          <w:lang w:val="en-US" w:eastAsia="zh-CN"/>
        </w:rPr>
        <w:t>RF calibration margin</w:t>
      </w:r>
      <w:r w:rsidRPr="005709D8">
        <w:rPr>
          <w:rFonts w:hint="eastAsia"/>
          <w:b/>
          <w:lang w:val="en-US" w:eastAsia="zh-CN"/>
        </w:rPr>
        <w:t xml:space="preserve"> for PRS RSRP measurement is 2dB for FR1 and FR2. </w:t>
      </w:r>
    </w:p>
    <w:p w:rsidR="000008D6" w:rsidRPr="002269BD" w:rsidRDefault="000008D6" w:rsidP="000008D6">
      <w:pPr>
        <w:spacing w:beforeLines="100" w:before="240"/>
        <w:rPr>
          <w:b/>
          <w:lang w:val="en-US" w:eastAsia="zh-CN"/>
        </w:rPr>
      </w:pPr>
      <w:r w:rsidRPr="002269BD">
        <w:rPr>
          <w:b/>
          <w:lang w:val="en-US" w:eastAsia="zh-CN"/>
        </w:rPr>
        <w:t>P</w:t>
      </w:r>
      <w:r w:rsidRPr="002269B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2269BD">
        <w:rPr>
          <w:rFonts w:hint="eastAsia"/>
          <w:b/>
          <w:lang w:val="en-US" w:eastAsia="zh-CN"/>
        </w:rPr>
        <w:t xml:space="preserve">: The PRS RSRP </w:t>
      </w:r>
      <w:r>
        <w:rPr>
          <w:rFonts w:hint="eastAsia"/>
          <w:b/>
          <w:lang w:val="en-US" w:eastAsia="zh-CN"/>
        </w:rPr>
        <w:t>accuracy</w:t>
      </w:r>
      <w:r w:rsidRPr="002269BD">
        <w:rPr>
          <w:rFonts w:hint="eastAsia"/>
          <w:b/>
          <w:lang w:val="en-US" w:eastAsia="zh-CN"/>
        </w:rPr>
        <w:t xml:space="preserve"> requirements in extreme condition are X dB larger than that in normal condition, and X is: </w:t>
      </w:r>
    </w:p>
    <w:p w:rsidR="000008D6" w:rsidRPr="002269BD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FR1. </w:t>
      </w:r>
    </w:p>
    <w:p w:rsidR="000008D6" w:rsidRPr="002269BD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FR2. </w:t>
      </w:r>
    </w:p>
    <w:p w:rsidR="000008D6" w:rsidRPr="002269BD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1dB for relative accuracy for FR1. </w:t>
      </w:r>
    </w:p>
    <w:p w:rsidR="000008D6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relative accuracy for FR2. </w:t>
      </w:r>
    </w:p>
    <w:p w:rsidR="000008D6" w:rsidRPr="002B0DEB" w:rsidRDefault="000008D6" w:rsidP="002B0DEB">
      <w:pPr>
        <w:spacing w:beforeLines="50" w:before="120"/>
        <w:rPr>
          <w:b/>
          <w:lang w:val="en-US" w:eastAsia="zh-CN"/>
        </w:rPr>
      </w:pPr>
      <w:r w:rsidRPr="006A3194">
        <w:rPr>
          <w:b/>
          <w:lang w:val="en-US" w:eastAsia="zh-CN"/>
        </w:rPr>
        <w:t>P</w:t>
      </w:r>
      <w:r w:rsidRPr="006A3194">
        <w:rPr>
          <w:rFonts w:hint="eastAsia"/>
          <w:b/>
          <w:lang w:val="en-US" w:eastAsia="zh-CN"/>
        </w:rPr>
        <w:t>roposal 3: For the PRS RSRP accuracy requirements in extreme condition, define a single value for each SINR side condition</w:t>
      </w:r>
      <w:r>
        <w:rPr>
          <w:rFonts w:hint="eastAsia"/>
          <w:b/>
          <w:lang w:val="en-US" w:eastAsia="zh-CN"/>
        </w:rPr>
        <w:t xml:space="preserve">. </w:t>
      </w:r>
    </w:p>
    <w:p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:rsidR="00C154A3" w:rsidRDefault="00D75E65" w:rsidP="00D75E65">
      <w:pPr>
        <w:pStyle w:val="af8"/>
        <w:numPr>
          <w:ilvl w:val="0"/>
          <w:numId w:val="21"/>
        </w:numPr>
        <w:ind w:firstLineChars="0"/>
      </w:pPr>
      <w:bookmarkStart w:id="5" w:name="_Toc229480108"/>
      <w:bookmarkStart w:id="6" w:name="_Toc229480095"/>
      <w:r w:rsidRPr="00F25C6B">
        <w:t>R4-</w:t>
      </w:r>
      <w:r w:rsidR="002776D6" w:rsidRPr="002776D6">
        <w:t>2108040</w:t>
      </w:r>
      <w:r w:rsidRPr="00E0607B">
        <w:rPr>
          <w:rFonts w:hint="eastAsia"/>
        </w:rPr>
        <w:t xml:space="preserve">, </w:t>
      </w:r>
      <w:r w:rsidRPr="005D19AB">
        <w:t>WF on NR Positioning Performance Requirements</w:t>
      </w:r>
      <w:r>
        <w:rPr>
          <w:rFonts w:hint="eastAsia"/>
        </w:rPr>
        <w:t>, Intel</w:t>
      </w:r>
      <w:bookmarkEnd w:id="5"/>
      <w:bookmarkEnd w:id="6"/>
    </w:p>
    <w:p w:rsidR="001B4000" w:rsidRDefault="001B4000" w:rsidP="001B4000">
      <w:pPr>
        <w:pStyle w:val="af8"/>
        <w:numPr>
          <w:ilvl w:val="0"/>
          <w:numId w:val="21"/>
        </w:numPr>
        <w:ind w:firstLineChars="0"/>
      </w:pPr>
      <w:r w:rsidRPr="001B4000">
        <w:t>R4-2108313</w:t>
      </w:r>
      <w:r>
        <w:rPr>
          <w:rFonts w:hint="eastAsia"/>
        </w:rPr>
        <w:t xml:space="preserve">, </w:t>
      </w:r>
      <w:r w:rsidRPr="001B4000">
        <w:t>Summary of link level simulation result for RSTD, PRS RSRP and UE Rx-</w:t>
      </w:r>
      <w:proofErr w:type="spellStart"/>
      <w:r w:rsidRPr="001B4000">
        <w:t>Tx</w:t>
      </w:r>
      <w:proofErr w:type="spellEnd"/>
      <w:r w:rsidRPr="001B4000">
        <w:t xml:space="preserve"> time difference</w:t>
      </w:r>
      <w:r>
        <w:rPr>
          <w:rFonts w:hint="eastAsia"/>
        </w:rPr>
        <w:t>, Intel</w:t>
      </w:r>
    </w:p>
    <w:p w:rsidR="00E6084B" w:rsidRPr="00DB4650" w:rsidRDefault="00DB4650" w:rsidP="00D75E65">
      <w:pPr>
        <w:pStyle w:val="af8"/>
        <w:numPr>
          <w:ilvl w:val="0"/>
          <w:numId w:val="21"/>
        </w:numPr>
        <w:ind w:firstLineChars="0"/>
      </w:pPr>
      <w:r w:rsidRPr="00DB4650">
        <w:rPr>
          <w:lang w:val="en-US"/>
        </w:rPr>
        <w:t>R4-211199</w:t>
      </w:r>
      <w:r w:rsidR="00676B66">
        <w:rPr>
          <w:rFonts w:hint="eastAsia"/>
          <w:lang w:val="en-US"/>
        </w:rPr>
        <w:t>1</w:t>
      </w:r>
      <w:r w:rsidR="00981C0F" w:rsidRPr="00C154A3">
        <w:rPr>
          <w:rFonts w:hint="eastAsia"/>
          <w:lang w:val="en-US"/>
        </w:rPr>
        <w:t xml:space="preserve">, </w:t>
      </w:r>
      <w:proofErr w:type="spellStart"/>
      <w:r w:rsidR="00EA750C">
        <w:rPr>
          <w:rFonts w:hint="eastAsia"/>
          <w:lang w:val="en-US"/>
        </w:rPr>
        <w:t>D</w:t>
      </w:r>
      <w:r w:rsidR="00055B6A" w:rsidRPr="00C154A3">
        <w:rPr>
          <w:lang w:val="en-US"/>
        </w:rPr>
        <w:t>raft</w:t>
      </w:r>
      <w:r w:rsidR="00981C0F" w:rsidRPr="00C154A3">
        <w:rPr>
          <w:lang w:val="en-US"/>
        </w:rPr>
        <w:t>CR</w:t>
      </w:r>
      <w:proofErr w:type="spellEnd"/>
      <w:r w:rsidR="00981C0F" w:rsidRPr="00C154A3">
        <w:rPr>
          <w:lang w:val="en-US"/>
        </w:rPr>
        <w:t xml:space="preserve"> o</w:t>
      </w:r>
      <w:bookmarkStart w:id="7" w:name="_GoBack"/>
      <w:bookmarkEnd w:id="7"/>
      <w:r w:rsidR="00981C0F" w:rsidRPr="00C154A3">
        <w:rPr>
          <w:lang w:val="en-US"/>
        </w:rPr>
        <w:t>n PRS RSRP accuracy requirements</w:t>
      </w:r>
      <w:r w:rsidR="00AC1769" w:rsidRPr="00C154A3">
        <w:rPr>
          <w:rFonts w:hint="eastAsia"/>
          <w:lang w:val="en-US"/>
        </w:rPr>
        <w:t>, CATT</w:t>
      </w:r>
    </w:p>
    <w:sectPr w:rsidR="00E6084B" w:rsidRPr="00DB465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90" w:rsidRDefault="00736390">
      <w:r>
        <w:separator/>
      </w:r>
    </w:p>
  </w:endnote>
  <w:endnote w:type="continuationSeparator" w:id="0">
    <w:p w:rsidR="00736390" w:rsidRDefault="0073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FAE" w:rsidRDefault="00A50FA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90" w:rsidRDefault="00736390">
      <w:r>
        <w:separator/>
      </w:r>
    </w:p>
  </w:footnote>
  <w:footnote w:type="continuationSeparator" w:id="0">
    <w:p w:rsidR="00736390" w:rsidRDefault="00736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2F2BF3"/>
    <w:multiLevelType w:val="hybridMultilevel"/>
    <w:tmpl w:val="82C093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A9959CB"/>
    <w:multiLevelType w:val="hybridMultilevel"/>
    <w:tmpl w:val="4B9CEDAE"/>
    <w:lvl w:ilvl="0" w:tplc="79286C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10F3FFE"/>
    <w:multiLevelType w:val="hybridMultilevel"/>
    <w:tmpl w:val="97C6FDF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6DC27BE6"/>
    <w:multiLevelType w:val="hybridMultilevel"/>
    <w:tmpl w:val="850A4EBA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260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168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2100" w:hanging="420"/>
      </w:pPr>
      <w:rPr>
        <w:rFonts w:ascii="Wingdings" w:hAnsi="Wingdings" w:hint="default"/>
      </w:rPr>
    </w:lvl>
    <w:lvl w:ilvl="4" w:tplc="2FF42842">
      <w:start w:val="1"/>
      <w:numFmt w:val="bullet"/>
      <w:lvlText w:val=""/>
      <w:lvlJc w:val="left"/>
      <w:pPr>
        <w:ind w:left="2520" w:hanging="420"/>
      </w:pPr>
      <w:rPr>
        <w:rFonts w:ascii="Wingdings" w:hAnsi="Wingdings" w:hint="default"/>
      </w:rPr>
    </w:lvl>
    <w:lvl w:ilvl="5" w:tplc="2FF42842">
      <w:start w:val="1"/>
      <w:numFmt w:val="bullet"/>
      <w:lvlText w:val=""/>
      <w:lvlJc w:val="left"/>
      <w:pPr>
        <w:ind w:left="2940" w:hanging="420"/>
      </w:pPr>
      <w:rPr>
        <w:rFonts w:ascii="Wingdings" w:hAnsi="Wingdings" w:hint="default"/>
      </w:rPr>
    </w:lvl>
    <w:lvl w:ilvl="6" w:tplc="2FF42842">
      <w:start w:val="1"/>
      <w:numFmt w:val="bullet"/>
      <w:lvlText w:val="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628396F"/>
    <w:multiLevelType w:val="hybridMultilevel"/>
    <w:tmpl w:val="42CCE24E"/>
    <w:lvl w:ilvl="0" w:tplc="7BE228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B29602">
      <w:start w:val="7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B69A7A">
      <w:start w:val="7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F40D3E">
      <w:start w:val="7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AE84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0CE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D8B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ECB9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54F9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3"/>
  </w:num>
  <w:num w:numId="5">
    <w:abstractNumId w:val="19"/>
  </w:num>
  <w:num w:numId="6">
    <w:abstractNumId w:val="15"/>
  </w:num>
  <w:num w:numId="7">
    <w:abstractNumId w:val="21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  <w:num w:numId="12">
    <w:abstractNumId w:val="2"/>
  </w:num>
  <w:num w:numId="13">
    <w:abstractNumId w:val="12"/>
  </w:num>
  <w:num w:numId="14">
    <w:abstractNumId w:val="1"/>
  </w:num>
  <w:num w:numId="15">
    <w:abstractNumId w:val="14"/>
  </w:num>
  <w:num w:numId="16">
    <w:abstractNumId w:val="16"/>
  </w:num>
  <w:num w:numId="17">
    <w:abstractNumId w:val="9"/>
  </w:num>
  <w:num w:numId="18">
    <w:abstractNumId w:val="8"/>
  </w:num>
  <w:num w:numId="19">
    <w:abstractNumId w:val="17"/>
  </w:num>
  <w:num w:numId="20">
    <w:abstractNumId w:val="18"/>
  </w:num>
  <w:num w:numId="21">
    <w:abstractNumId w:val="4"/>
  </w:num>
  <w:num w:numId="2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8D6"/>
    <w:rsid w:val="00001845"/>
    <w:rsid w:val="00003660"/>
    <w:rsid w:val="00004D73"/>
    <w:rsid w:val="00005243"/>
    <w:rsid w:val="00005AD7"/>
    <w:rsid w:val="00006E2E"/>
    <w:rsid w:val="00011E81"/>
    <w:rsid w:val="000124CB"/>
    <w:rsid w:val="00012A12"/>
    <w:rsid w:val="00012AE7"/>
    <w:rsid w:val="00013014"/>
    <w:rsid w:val="00013821"/>
    <w:rsid w:val="000138BE"/>
    <w:rsid w:val="00014AC9"/>
    <w:rsid w:val="00014FCA"/>
    <w:rsid w:val="00015924"/>
    <w:rsid w:val="00020DA7"/>
    <w:rsid w:val="00021725"/>
    <w:rsid w:val="00022BCB"/>
    <w:rsid w:val="00022C47"/>
    <w:rsid w:val="00023FF9"/>
    <w:rsid w:val="0002601D"/>
    <w:rsid w:val="00026A0D"/>
    <w:rsid w:val="00030A5F"/>
    <w:rsid w:val="00031509"/>
    <w:rsid w:val="00032278"/>
    <w:rsid w:val="00033B63"/>
    <w:rsid w:val="00034B44"/>
    <w:rsid w:val="00035DB9"/>
    <w:rsid w:val="000362A5"/>
    <w:rsid w:val="00036439"/>
    <w:rsid w:val="00037237"/>
    <w:rsid w:val="00037FAF"/>
    <w:rsid w:val="000403AB"/>
    <w:rsid w:val="00040E82"/>
    <w:rsid w:val="00041355"/>
    <w:rsid w:val="00041BC4"/>
    <w:rsid w:val="000440FD"/>
    <w:rsid w:val="000454EB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4F"/>
    <w:rsid w:val="0005433C"/>
    <w:rsid w:val="00054C90"/>
    <w:rsid w:val="00055AE0"/>
    <w:rsid w:val="00055B6A"/>
    <w:rsid w:val="00056A48"/>
    <w:rsid w:val="00056B63"/>
    <w:rsid w:val="00057858"/>
    <w:rsid w:val="00060D43"/>
    <w:rsid w:val="00061E69"/>
    <w:rsid w:val="00062F05"/>
    <w:rsid w:val="00064334"/>
    <w:rsid w:val="00064B62"/>
    <w:rsid w:val="00065C1E"/>
    <w:rsid w:val="000660C5"/>
    <w:rsid w:val="00067F52"/>
    <w:rsid w:val="00070DF9"/>
    <w:rsid w:val="00071C1C"/>
    <w:rsid w:val="00071F3B"/>
    <w:rsid w:val="00074BC2"/>
    <w:rsid w:val="00075A8A"/>
    <w:rsid w:val="00076551"/>
    <w:rsid w:val="00081783"/>
    <w:rsid w:val="00082D1D"/>
    <w:rsid w:val="00083A55"/>
    <w:rsid w:val="00084AD3"/>
    <w:rsid w:val="000874A0"/>
    <w:rsid w:val="000913A9"/>
    <w:rsid w:val="0009258C"/>
    <w:rsid w:val="00092718"/>
    <w:rsid w:val="00093177"/>
    <w:rsid w:val="000943AD"/>
    <w:rsid w:val="00094462"/>
    <w:rsid w:val="000952C0"/>
    <w:rsid w:val="0009561F"/>
    <w:rsid w:val="00096AEC"/>
    <w:rsid w:val="00097812"/>
    <w:rsid w:val="000A05CE"/>
    <w:rsid w:val="000A231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58C4"/>
    <w:rsid w:val="000B5F1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68EE"/>
    <w:rsid w:val="000C7B3F"/>
    <w:rsid w:val="000C7C93"/>
    <w:rsid w:val="000D3ABB"/>
    <w:rsid w:val="000D5A0A"/>
    <w:rsid w:val="000D6576"/>
    <w:rsid w:val="000D6A9F"/>
    <w:rsid w:val="000D749E"/>
    <w:rsid w:val="000E0F08"/>
    <w:rsid w:val="000E1572"/>
    <w:rsid w:val="000E2D80"/>
    <w:rsid w:val="000F0000"/>
    <w:rsid w:val="000F1627"/>
    <w:rsid w:val="000F18BA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4BE0"/>
    <w:rsid w:val="00104DEA"/>
    <w:rsid w:val="00106586"/>
    <w:rsid w:val="0010695E"/>
    <w:rsid w:val="0010791F"/>
    <w:rsid w:val="00107E28"/>
    <w:rsid w:val="00110CC6"/>
    <w:rsid w:val="001128BD"/>
    <w:rsid w:val="001137C3"/>
    <w:rsid w:val="00115A36"/>
    <w:rsid w:val="00115A7E"/>
    <w:rsid w:val="001167B3"/>
    <w:rsid w:val="00116CA1"/>
    <w:rsid w:val="00116E70"/>
    <w:rsid w:val="0012110B"/>
    <w:rsid w:val="00121B5E"/>
    <w:rsid w:val="00123085"/>
    <w:rsid w:val="00123245"/>
    <w:rsid w:val="00123E01"/>
    <w:rsid w:val="00124E11"/>
    <w:rsid w:val="00124FCE"/>
    <w:rsid w:val="001254B1"/>
    <w:rsid w:val="001259A9"/>
    <w:rsid w:val="00127509"/>
    <w:rsid w:val="0012751E"/>
    <w:rsid w:val="00127995"/>
    <w:rsid w:val="001309C0"/>
    <w:rsid w:val="0013267C"/>
    <w:rsid w:val="00132C34"/>
    <w:rsid w:val="001346AD"/>
    <w:rsid w:val="001351D8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3DF3"/>
    <w:rsid w:val="001446B5"/>
    <w:rsid w:val="00146498"/>
    <w:rsid w:val="00146B20"/>
    <w:rsid w:val="00147009"/>
    <w:rsid w:val="00147EA5"/>
    <w:rsid w:val="00150780"/>
    <w:rsid w:val="00150A45"/>
    <w:rsid w:val="00150D6C"/>
    <w:rsid w:val="0015164D"/>
    <w:rsid w:val="001527B8"/>
    <w:rsid w:val="00154216"/>
    <w:rsid w:val="00155B73"/>
    <w:rsid w:val="0015631F"/>
    <w:rsid w:val="001601A9"/>
    <w:rsid w:val="001610F1"/>
    <w:rsid w:val="0016284E"/>
    <w:rsid w:val="0016298C"/>
    <w:rsid w:val="00162C05"/>
    <w:rsid w:val="00162C5A"/>
    <w:rsid w:val="00163F8B"/>
    <w:rsid w:val="0016524F"/>
    <w:rsid w:val="001672DC"/>
    <w:rsid w:val="001672E6"/>
    <w:rsid w:val="0017022E"/>
    <w:rsid w:val="001709C4"/>
    <w:rsid w:val="00170F18"/>
    <w:rsid w:val="00172D82"/>
    <w:rsid w:val="001750CD"/>
    <w:rsid w:val="00175612"/>
    <w:rsid w:val="001769D3"/>
    <w:rsid w:val="00176D00"/>
    <w:rsid w:val="00181002"/>
    <w:rsid w:val="001830DF"/>
    <w:rsid w:val="001842D8"/>
    <w:rsid w:val="001844EB"/>
    <w:rsid w:val="00185128"/>
    <w:rsid w:val="00185FB4"/>
    <w:rsid w:val="0018752C"/>
    <w:rsid w:val="0018791D"/>
    <w:rsid w:val="001910CE"/>
    <w:rsid w:val="001911CC"/>
    <w:rsid w:val="0019167A"/>
    <w:rsid w:val="001918D9"/>
    <w:rsid w:val="00193103"/>
    <w:rsid w:val="001943E5"/>
    <w:rsid w:val="00195AB4"/>
    <w:rsid w:val="00195E8A"/>
    <w:rsid w:val="00196A31"/>
    <w:rsid w:val="001A1234"/>
    <w:rsid w:val="001A3425"/>
    <w:rsid w:val="001A39EC"/>
    <w:rsid w:val="001A3E41"/>
    <w:rsid w:val="001A7125"/>
    <w:rsid w:val="001B0626"/>
    <w:rsid w:val="001B0D9E"/>
    <w:rsid w:val="001B2AD7"/>
    <w:rsid w:val="001B32B4"/>
    <w:rsid w:val="001B4000"/>
    <w:rsid w:val="001B4C8B"/>
    <w:rsid w:val="001B6B7B"/>
    <w:rsid w:val="001B70B3"/>
    <w:rsid w:val="001B70E0"/>
    <w:rsid w:val="001B73FD"/>
    <w:rsid w:val="001C0B1F"/>
    <w:rsid w:val="001C0E5A"/>
    <w:rsid w:val="001C29B4"/>
    <w:rsid w:val="001C29F2"/>
    <w:rsid w:val="001C392D"/>
    <w:rsid w:val="001C41B8"/>
    <w:rsid w:val="001C4306"/>
    <w:rsid w:val="001C4F1D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535"/>
    <w:rsid w:val="001D58C7"/>
    <w:rsid w:val="001D5B82"/>
    <w:rsid w:val="001E0882"/>
    <w:rsid w:val="001E1B6B"/>
    <w:rsid w:val="001E1F53"/>
    <w:rsid w:val="001E28C9"/>
    <w:rsid w:val="001E2D52"/>
    <w:rsid w:val="001E3EF2"/>
    <w:rsid w:val="001E4F57"/>
    <w:rsid w:val="001E779F"/>
    <w:rsid w:val="001F02EA"/>
    <w:rsid w:val="001F0ED6"/>
    <w:rsid w:val="001F1672"/>
    <w:rsid w:val="001F2515"/>
    <w:rsid w:val="001F29FA"/>
    <w:rsid w:val="001F3BE9"/>
    <w:rsid w:val="001F3F9A"/>
    <w:rsid w:val="001F42C8"/>
    <w:rsid w:val="001F444E"/>
    <w:rsid w:val="001F4BB2"/>
    <w:rsid w:val="001F7F8A"/>
    <w:rsid w:val="00200932"/>
    <w:rsid w:val="00201609"/>
    <w:rsid w:val="002017AF"/>
    <w:rsid w:val="002019FB"/>
    <w:rsid w:val="00201D75"/>
    <w:rsid w:val="00202FD9"/>
    <w:rsid w:val="00205637"/>
    <w:rsid w:val="00205D57"/>
    <w:rsid w:val="002075EB"/>
    <w:rsid w:val="0020778B"/>
    <w:rsid w:val="002105AC"/>
    <w:rsid w:val="00210C25"/>
    <w:rsid w:val="00212151"/>
    <w:rsid w:val="00212A3E"/>
    <w:rsid w:val="00212E98"/>
    <w:rsid w:val="00213DEB"/>
    <w:rsid w:val="0021593B"/>
    <w:rsid w:val="002179BE"/>
    <w:rsid w:val="0022007F"/>
    <w:rsid w:val="002207DA"/>
    <w:rsid w:val="00222041"/>
    <w:rsid w:val="00222A51"/>
    <w:rsid w:val="00223B10"/>
    <w:rsid w:val="0022568E"/>
    <w:rsid w:val="00226024"/>
    <w:rsid w:val="0022611A"/>
    <w:rsid w:val="002269BD"/>
    <w:rsid w:val="00226DA8"/>
    <w:rsid w:val="0023077B"/>
    <w:rsid w:val="00231C5E"/>
    <w:rsid w:val="00233B47"/>
    <w:rsid w:val="00233BCF"/>
    <w:rsid w:val="0023581A"/>
    <w:rsid w:val="00236E51"/>
    <w:rsid w:val="00237330"/>
    <w:rsid w:val="002411F5"/>
    <w:rsid w:val="0024185A"/>
    <w:rsid w:val="00241BB4"/>
    <w:rsid w:val="00242397"/>
    <w:rsid w:val="0024405C"/>
    <w:rsid w:val="00244A03"/>
    <w:rsid w:val="00244D79"/>
    <w:rsid w:val="002461EF"/>
    <w:rsid w:val="00246DF3"/>
    <w:rsid w:val="00246F6D"/>
    <w:rsid w:val="00250304"/>
    <w:rsid w:val="002519CF"/>
    <w:rsid w:val="00251FAF"/>
    <w:rsid w:val="00252178"/>
    <w:rsid w:val="00252672"/>
    <w:rsid w:val="00252907"/>
    <w:rsid w:val="0025453D"/>
    <w:rsid w:val="002545B3"/>
    <w:rsid w:val="002570FE"/>
    <w:rsid w:val="00257587"/>
    <w:rsid w:val="00260040"/>
    <w:rsid w:val="00261048"/>
    <w:rsid w:val="002613C7"/>
    <w:rsid w:val="00261EF3"/>
    <w:rsid w:val="0026269C"/>
    <w:rsid w:val="002651B4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6F81"/>
    <w:rsid w:val="002776D6"/>
    <w:rsid w:val="00277A00"/>
    <w:rsid w:val="00280D05"/>
    <w:rsid w:val="002816D9"/>
    <w:rsid w:val="00283976"/>
    <w:rsid w:val="002839D5"/>
    <w:rsid w:val="00283E2C"/>
    <w:rsid w:val="00284A43"/>
    <w:rsid w:val="002903A1"/>
    <w:rsid w:val="00290772"/>
    <w:rsid w:val="0029229C"/>
    <w:rsid w:val="0029335A"/>
    <w:rsid w:val="002937E8"/>
    <w:rsid w:val="002939C4"/>
    <w:rsid w:val="00293A65"/>
    <w:rsid w:val="00295B70"/>
    <w:rsid w:val="002A02F3"/>
    <w:rsid w:val="002A0F89"/>
    <w:rsid w:val="002A43B0"/>
    <w:rsid w:val="002A480D"/>
    <w:rsid w:val="002A7795"/>
    <w:rsid w:val="002B0120"/>
    <w:rsid w:val="002B0167"/>
    <w:rsid w:val="002B0DEB"/>
    <w:rsid w:val="002B2172"/>
    <w:rsid w:val="002B4013"/>
    <w:rsid w:val="002B40EC"/>
    <w:rsid w:val="002B43AD"/>
    <w:rsid w:val="002B5AA4"/>
    <w:rsid w:val="002B5D42"/>
    <w:rsid w:val="002B7380"/>
    <w:rsid w:val="002B7CC6"/>
    <w:rsid w:val="002C01F8"/>
    <w:rsid w:val="002C0B50"/>
    <w:rsid w:val="002C10B4"/>
    <w:rsid w:val="002C10DD"/>
    <w:rsid w:val="002C1F6F"/>
    <w:rsid w:val="002C25FA"/>
    <w:rsid w:val="002C35DA"/>
    <w:rsid w:val="002C365C"/>
    <w:rsid w:val="002C400B"/>
    <w:rsid w:val="002C66BC"/>
    <w:rsid w:val="002C6B88"/>
    <w:rsid w:val="002C749D"/>
    <w:rsid w:val="002C7581"/>
    <w:rsid w:val="002C7C74"/>
    <w:rsid w:val="002D0740"/>
    <w:rsid w:val="002D1191"/>
    <w:rsid w:val="002D49ED"/>
    <w:rsid w:val="002E0F23"/>
    <w:rsid w:val="002E24AD"/>
    <w:rsid w:val="002E2FC8"/>
    <w:rsid w:val="002E35C8"/>
    <w:rsid w:val="002E3D14"/>
    <w:rsid w:val="002E3E7E"/>
    <w:rsid w:val="002E4DF3"/>
    <w:rsid w:val="002E53BC"/>
    <w:rsid w:val="002E712E"/>
    <w:rsid w:val="002F0153"/>
    <w:rsid w:val="002F04EB"/>
    <w:rsid w:val="002F0E89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12119"/>
    <w:rsid w:val="003125DD"/>
    <w:rsid w:val="00312B1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5D45"/>
    <w:rsid w:val="0032631F"/>
    <w:rsid w:val="00326BC7"/>
    <w:rsid w:val="0032738F"/>
    <w:rsid w:val="00331BC6"/>
    <w:rsid w:val="00333B15"/>
    <w:rsid w:val="003358C0"/>
    <w:rsid w:val="00337719"/>
    <w:rsid w:val="003419C1"/>
    <w:rsid w:val="003424A4"/>
    <w:rsid w:val="00343BDC"/>
    <w:rsid w:val="00344811"/>
    <w:rsid w:val="00345CDB"/>
    <w:rsid w:val="0034698B"/>
    <w:rsid w:val="00346CB3"/>
    <w:rsid w:val="003503FE"/>
    <w:rsid w:val="00350E23"/>
    <w:rsid w:val="0035240F"/>
    <w:rsid w:val="0035279B"/>
    <w:rsid w:val="00352BEE"/>
    <w:rsid w:val="00356344"/>
    <w:rsid w:val="003605F2"/>
    <w:rsid w:val="00360A7C"/>
    <w:rsid w:val="003610F5"/>
    <w:rsid w:val="00362415"/>
    <w:rsid w:val="00363EB3"/>
    <w:rsid w:val="0036465D"/>
    <w:rsid w:val="00364973"/>
    <w:rsid w:val="003655F6"/>
    <w:rsid w:val="0037089A"/>
    <w:rsid w:val="00372B69"/>
    <w:rsid w:val="00375D44"/>
    <w:rsid w:val="00375D81"/>
    <w:rsid w:val="0037646F"/>
    <w:rsid w:val="00376492"/>
    <w:rsid w:val="00376A18"/>
    <w:rsid w:val="00380148"/>
    <w:rsid w:val="00381115"/>
    <w:rsid w:val="00383623"/>
    <w:rsid w:val="00383DF2"/>
    <w:rsid w:val="00385F7D"/>
    <w:rsid w:val="0038609C"/>
    <w:rsid w:val="00386758"/>
    <w:rsid w:val="0038735F"/>
    <w:rsid w:val="0038783F"/>
    <w:rsid w:val="00392224"/>
    <w:rsid w:val="00392BF4"/>
    <w:rsid w:val="00393815"/>
    <w:rsid w:val="00393981"/>
    <w:rsid w:val="003943FD"/>
    <w:rsid w:val="003951F5"/>
    <w:rsid w:val="0039751C"/>
    <w:rsid w:val="003A0CB8"/>
    <w:rsid w:val="003A37C3"/>
    <w:rsid w:val="003A4BE7"/>
    <w:rsid w:val="003A6F40"/>
    <w:rsid w:val="003B0323"/>
    <w:rsid w:val="003B197A"/>
    <w:rsid w:val="003B221F"/>
    <w:rsid w:val="003B3326"/>
    <w:rsid w:val="003B4065"/>
    <w:rsid w:val="003B49ED"/>
    <w:rsid w:val="003B4B3B"/>
    <w:rsid w:val="003B5FCA"/>
    <w:rsid w:val="003B6083"/>
    <w:rsid w:val="003B6457"/>
    <w:rsid w:val="003B68E9"/>
    <w:rsid w:val="003B7A50"/>
    <w:rsid w:val="003C1298"/>
    <w:rsid w:val="003C1AC3"/>
    <w:rsid w:val="003C1ACD"/>
    <w:rsid w:val="003C243C"/>
    <w:rsid w:val="003C5551"/>
    <w:rsid w:val="003C6813"/>
    <w:rsid w:val="003C7065"/>
    <w:rsid w:val="003D0E88"/>
    <w:rsid w:val="003D1CCC"/>
    <w:rsid w:val="003D2714"/>
    <w:rsid w:val="003D3A57"/>
    <w:rsid w:val="003D59B7"/>
    <w:rsid w:val="003D68FF"/>
    <w:rsid w:val="003D78AD"/>
    <w:rsid w:val="003E042D"/>
    <w:rsid w:val="003E099B"/>
    <w:rsid w:val="003E0C94"/>
    <w:rsid w:val="003E1348"/>
    <w:rsid w:val="003E13FE"/>
    <w:rsid w:val="003E2C93"/>
    <w:rsid w:val="003E59B9"/>
    <w:rsid w:val="003E6298"/>
    <w:rsid w:val="003E757E"/>
    <w:rsid w:val="003F03AE"/>
    <w:rsid w:val="003F0982"/>
    <w:rsid w:val="003F0AD4"/>
    <w:rsid w:val="003F0B1C"/>
    <w:rsid w:val="003F4292"/>
    <w:rsid w:val="003F5836"/>
    <w:rsid w:val="003F7465"/>
    <w:rsid w:val="003F795B"/>
    <w:rsid w:val="00401FBD"/>
    <w:rsid w:val="004027B9"/>
    <w:rsid w:val="004036AA"/>
    <w:rsid w:val="00406BD9"/>
    <w:rsid w:val="00410CA6"/>
    <w:rsid w:val="00411499"/>
    <w:rsid w:val="00413D8A"/>
    <w:rsid w:val="00413FC7"/>
    <w:rsid w:val="004155F2"/>
    <w:rsid w:val="00415EC7"/>
    <w:rsid w:val="004161C5"/>
    <w:rsid w:val="00421E27"/>
    <w:rsid w:val="004243D1"/>
    <w:rsid w:val="0042457A"/>
    <w:rsid w:val="00424673"/>
    <w:rsid w:val="00426116"/>
    <w:rsid w:val="00431156"/>
    <w:rsid w:val="00431158"/>
    <w:rsid w:val="00431816"/>
    <w:rsid w:val="00431917"/>
    <w:rsid w:val="00431F8D"/>
    <w:rsid w:val="00433545"/>
    <w:rsid w:val="00433B6B"/>
    <w:rsid w:val="00433B9C"/>
    <w:rsid w:val="00433FF5"/>
    <w:rsid w:val="004351D9"/>
    <w:rsid w:val="00435322"/>
    <w:rsid w:val="00435567"/>
    <w:rsid w:val="0043588C"/>
    <w:rsid w:val="00435D7B"/>
    <w:rsid w:val="00436050"/>
    <w:rsid w:val="004362C7"/>
    <w:rsid w:val="004365E4"/>
    <w:rsid w:val="00436E00"/>
    <w:rsid w:val="0043784D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20B"/>
    <w:rsid w:val="004525E3"/>
    <w:rsid w:val="00454CBD"/>
    <w:rsid w:val="00456C5D"/>
    <w:rsid w:val="004572B5"/>
    <w:rsid w:val="00465FAB"/>
    <w:rsid w:val="00466691"/>
    <w:rsid w:val="004666D0"/>
    <w:rsid w:val="0046756D"/>
    <w:rsid w:val="0047023C"/>
    <w:rsid w:val="004714AA"/>
    <w:rsid w:val="00471A25"/>
    <w:rsid w:val="00471EAE"/>
    <w:rsid w:val="0047203D"/>
    <w:rsid w:val="00472BCA"/>
    <w:rsid w:val="00473DB7"/>
    <w:rsid w:val="00474A69"/>
    <w:rsid w:val="00474BB7"/>
    <w:rsid w:val="00475A02"/>
    <w:rsid w:val="00475EE9"/>
    <w:rsid w:val="004765C5"/>
    <w:rsid w:val="00476C33"/>
    <w:rsid w:val="00480739"/>
    <w:rsid w:val="0048282B"/>
    <w:rsid w:val="0048374E"/>
    <w:rsid w:val="004837A7"/>
    <w:rsid w:val="00484DD7"/>
    <w:rsid w:val="004860B7"/>
    <w:rsid w:val="00486DA0"/>
    <w:rsid w:val="0049056B"/>
    <w:rsid w:val="00490A85"/>
    <w:rsid w:val="00490DCD"/>
    <w:rsid w:val="00491164"/>
    <w:rsid w:val="00492C62"/>
    <w:rsid w:val="00492F72"/>
    <w:rsid w:val="00494E94"/>
    <w:rsid w:val="004972F0"/>
    <w:rsid w:val="004978E6"/>
    <w:rsid w:val="004A0E6C"/>
    <w:rsid w:val="004A1866"/>
    <w:rsid w:val="004A233A"/>
    <w:rsid w:val="004A4AB4"/>
    <w:rsid w:val="004A4E0B"/>
    <w:rsid w:val="004A4EE2"/>
    <w:rsid w:val="004A4FF5"/>
    <w:rsid w:val="004A5084"/>
    <w:rsid w:val="004A5AC1"/>
    <w:rsid w:val="004B0338"/>
    <w:rsid w:val="004B0724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368D"/>
    <w:rsid w:val="004C3CB1"/>
    <w:rsid w:val="004C5AB3"/>
    <w:rsid w:val="004C619A"/>
    <w:rsid w:val="004C6849"/>
    <w:rsid w:val="004D0584"/>
    <w:rsid w:val="004D541F"/>
    <w:rsid w:val="004D79F2"/>
    <w:rsid w:val="004E0EBB"/>
    <w:rsid w:val="004E1042"/>
    <w:rsid w:val="004E1D58"/>
    <w:rsid w:val="004E1DDF"/>
    <w:rsid w:val="004E2DB1"/>
    <w:rsid w:val="004E335C"/>
    <w:rsid w:val="004E3524"/>
    <w:rsid w:val="004E4BAE"/>
    <w:rsid w:val="004E6DFB"/>
    <w:rsid w:val="004E7020"/>
    <w:rsid w:val="004F0C32"/>
    <w:rsid w:val="004F278F"/>
    <w:rsid w:val="004F3BCE"/>
    <w:rsid w:val="004F5107"/>
    <w:rsid w:val="004F676D"/>
    <w:rsid w:val="005012BE"/>
    <w:rsid w:val="00501404"/>
    <w:rsid w:val="0050144D"/>
    <w:rsid w:val="00501609"/>
    <w:rsid w:val="005024AC"/>
    <w:rsid w:val="00503188"/>
    <w:rsid w:val="0050325F"/>
    <w:rsid w:val="00503359"/>
    <w:rsid w:val="00503B97"/>
    <w:rsid w:val="00503EF1"/>
    <w:rsid w:val="005057FB"/>
    <w:rsid w:val="00507922"/>
    <w:rsid w:val="00510B41"/>
    <w:rsid w:val="00511A86"/>
    <w:rsid w:val="00512D9A"/>
    <w:rsid w:val="00512ECC"/>
    <w:rsid w:val="00512F73"/>
    <w:rsid w:val="00514223"/>
    <w:rsid w:val="00514AF4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2D85"/>
    <w:rsid w:val="0052349C"/>
    <w:rsid w:val="00524A79"/>
    <w:rsid w:val="005252E5"/>
    <w:rsid w:val="005275EC"/>
    <w:rsid w:val="00527A3D"/>
    <w:rsid w:val="00530C72"/>
    <w:rsid w:val="0053160C"/>
    <w:rsid w:val="00531BC0"/>
    <w:rsid w:val="00532985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1C2A"/>
    <w:rsid w:val="005426BE"/>
    <w:rsid w:val="005434D3"/>
    <w:rsid w:val="00543944"/>
    <w:rsid w:val="005443DC"/>
    <w:rsid w:val="005445D9"/>
    <w:rsid w:val="00545DF4"/>
    <w:rsid w:val="005466D8"/>
    <w:rsid w:val="00546FFD"/>
    <w:rsid w:val="0054770B"/>
    <w:rsid w:val="00550336"/>
    <w:rsid w:val="0055139B"/>
    <w:rsid w:val="00552E84"/>
    <w:rsid w:val="00553C14"/>
    <w:rsid w:val="00554811"/>
    <w:rsid w:val="00555F19"/>
    <w:rsid w:val="00556AB0"/>
    <w:rsid w:val="00557212"/>
    <w:rsid w:val="005572D5"/>
    <w:rsid w:val="00561E78"/>
    <w:rsid w:val="00562C52"/>
    <w:rsid w:val="00563D25"/>
    <w:rsid w:val="00564958"/>
    <w:rsid w:val="00564EEF"/>
    <w:rsid w:val="00565A2B"/>
    <w:rsid w:val="00565B7E"/>
    <w:rsid w:val="00565F6E"/>
    <w:rsid w:val="00566C3C"/>
    <w:rsid w:val="005709D8"/>
    <w:rsid w:val="00571497"/>
    <w:rsid w:val="0057267C"/>
    <w:rsid w:val="0057552A"/>
    <w:rsid w:val="00575D93"/>
    <w:rsid w:val="00580031"/>
    <w:rsid w:val="00580389"/>
    <w:rsid w:val="00580E5A"/>
    <w:rsid w:val="00581800"/>
    <w:rsid w:val="0058194A"/>
    <w:rsid w:val="005822D1"/>
    <w:rsid w:val="005862E7"/>
    <w:rsid w:val="00586517"/>
    <w:rsid w:val="00586964"/>
    <w:rsid w:val="00587923"/>
    <w:rsid w:val="00587951"/>
    <w:rsid w:val="00587E70"/>
    <w:rsid w:val="00594062"/>
    <w:rsid w:val="00594AB5"/>
    <w:rsid w:val="00594F54"/>
    <w:rsid w:val="005955C6"/>
    <w:rsid w:val="00595E7E"/>
    <w:rsid w:val="00595FD6"/>
    <w:rsid w:val="0059643A"/>
    <w:rsid w:val="005966D6"/>
    <w:rsid w:val="0059704B"/>
    <w:rsid w:val="005A1468"/>
    <w:rsid w:val="005A2D48"/>
    <w:rsid w:val="005A3886"/>
    <w:rsid w:val="005A6C21"/>
    <w:rsid w:val="005A7AF3"/>
    <w:rsid w:val="005A7BDF"/>
    <w:rsid w:val="005B0036"/>
    <w:rsid w:val="005B0A44"/>
    <w:rsid w:val="005B2C21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9C6"/>
    <w:rsid w:val="005C4989"/>
    <w:rsid w:val="005C4FE4"/>
    <w:rsid w:val="005C65BA"/>
    <w:rsid w:val="005C6F60"/>
    <w:rsid w:val="005D0E65"/>
    <w:rsid w:val="005D11B5"/>
    <w:rsid w:val="005D25FB"/>
    <w:rsid w:val="005D2E79"/>
    <w:rsid w:val="005D3B53"/>
    <w:rsid w:val="005D4F10"/>
    <w:rsid w:val="005D5447"/>
    <w:rsid w:val="005D600E"/>
    <w:rsid w:val="005D6677"/>
    <w:rsid w:val="005D7D62"/>
    <w:rsid w:val="005E0151"/>
    <w:rsid w:val="005E0D94"/>
    <w:rsid w:val="005E14E5"/>
    <w:rsid w:val="005E196C"/>
    <w:rsid w:val="005E2CC6"/>
    <w:rsid w:val="005E3281"/>
    <w:rsid w:val="005E429D"/>
    <w:rsid w:val="005E44EC"/>
    <w:rsid w:val="005E5430"/>
    <w:rsid w:val="005E5986"/>
    <w:rsid w:val="005E6D20"/>
    <w:rsid w:val="005F1DD3"/>
    <w:rsid w:val="005F303F"/>
    <w:rsid w:val="005F3BD8"/>
    <w:rsid w:val="005F5405"/>
    <w:rsid w:val="006007AD"/>
    <w:rsid w:val="00600991"/>
    <w:rsid w:val="006037D3"/>
    <w:rsid w:val="00604C71"/>
    <w:rsid w:val="00605AA4"/>
    <w:rsid w:val="00606152"/>
    <w:rsid w:val="00606DFB"/>
    <w:rsid w:val="00606E5C"/>
    <w:rsid w:val="0061024E"/>
    <w:rsid w:val="0061103E"/>
    <w:rsid w:val="00611D12"/>
    <w:rsid w:val="0061280B"/>
    <w:rsid w:val="00613041"/>
    <w:rsid w:val="0061324C"/>
    <w:rsid w:val="006134CC"/>
    <w:rsid w:val="0061484E"/>
    <w:rsid w:val="00615773"/>
    <w:rsid w:val="00617FF4"/>
    <w:rsid w:val="006209F5"/>
    <w:rsid w:val="00620AB3"/>
    <w:rsid w:val="0062126D"/>
    <w:rsid w:val="006223F3"/>
    <w:rsid w:val="00623582"/>
    <w:rsid w:val="006247F0"/>
    <w:rsid w:val="006249C0"/>
    <w:rsid w:val="00624E27"/>
    <w:rsid w:val="00626FA0"/>
    <w:rsid w:val="00627868"/>
    <w:rsid w:val="00631039"/>
    <w:rsid w:val="00631196"/>
    <w:rsid w:val="006318A1"/>
    <w:rsid w:val="00633173"/>
    <w:rsid w:val="00634791"/>
    <w:rsid w:val="006348DA"/>
    <w:rsid w:val="00634D3E"/>
    <w:rsid w:val="00635A45"/>
    <w:rsid w:val="00635BE6"/>
    <w:rsid w:val="00637096"/>
    <w:rsid w:val="00640F0E"/>
    <w:rsid w:val="00643F8D"/>
    <w:rsid w:val="006441E4"/>
    <w:rsid w:val="0064425B"/>
    <w:rsid w:val="006443B2"/>
    <w:rsid w:val="0064724D"/>
    <w:rsid w:val="00647A5A"/>
    <w:rsid w:val="00647BD1"/>
    <w:rsid w:val="006502CA"/>
    <w:rsid w:val="00650E00"/>
    <w:rsid w:val="00650FFE"/>
    <w:rsid w:val="00651FF9"/>
    <w:rsid w:val="006538FF"/>
    <w:rsid w:val="00654898"/>
    <w:rsid w:val="00654BFF"/>
    <w:rsid w:val="00654F56"/>
    <w:rsid w:val="00656045"/>
    <w:rsid w:val="00656210"/>
    <w:rsid w:val="006564C9"/>
    <w:rsid w:val="00656F3F"/>
    <w:rsid w:val="00657290"/>
    <w:rsid w:val="00660F50"/>
    <w:rsid w:val="00661076"/>
    <w:rsid w:val="00661EBD"/>
    <w:rsid w:val="00663A15"/>
    <w:rsid w:val="00664EE0"/>
    <w:rsid w:val="0066609E"/>
    <w:rsid w:val="006677F5"/>
    <w:rsid w:val="0067031E"/>
    <w:rsid w:val="00671D7E"/>
    <w:rsid w:val="006729A7"/>
    <w:rsid w:val="00672AE6"/>
    <w:rsid w:val="00674FB2"/>
    <w:rsid w:val="00675203"/>
    <w:rsid w:val="006756F5"/>
    <w:rsid w:val="00676016"/>
    <w:rsid w:val="006766B7"/>
    <w:rsid w:val="00676A88"/>
    <w:rsid w:val="00676B66"/>
    <w:rsid w:val="00680179"/>
    <w:rsid w:val="00681FBB"/>
    <w:rsid w:val="0068248F"/>
    <w:rsid w:val="00683B5D"/>
    <w:rsid w:val="00683CA8"/>
    <w:rsid w:val="00684A72"/>
    <w:rsid w:val="006852AF"/>
    <w:rsid w:val="006869B0"/>
    <w:rsid w:val="006922C3"/>
    <w:rsid w:val="0069407A"/>
    <w:rsid w:val="0069663F"/>
    <w:rsid w:val="006973B0"/>
    <w:rsid w:val="006A03EF"/>
    <w:rsid w:val="006A1A9D"/>
    <w:rsid w:val="006A24BA"/>
    <w:rsid w:val="006A3194"/>
    <w:rsid w:val="006A5BBC"/>
    <w:rsid w:val="006A6795"/>
    <w:rsid w:val="006A70C5"/>
    <w:rsid w:val="006A7348"/>
    <w:rsid w:val="006B1186"/>
    <w:rsid w:val="006B212E"/>
    <w:rsid w:val="006B27FF"/>
    <w:rsid w:val="006B375A"/>
    <w:rsid w:val="006B43A5"/>
    <w:rsid w:val="006B476E"/>
    <w:rsid w:val="006B678E"/>
    <w:rsid w:val="006B67FE"/>
    <w:rsid w:val="006B78F8"/>
    <w:rsid w:val="006C1940"/>
    <w:rsid w:val="006C2DEA"/>
    <w:rsid w:val="006C35DA"/>
    <w:rsid w:val="006C390D"/>
    <w:rsid w:val="006C452B"/>
    <w:rsid w:val="006C503C"/>
    <w:rsid w:val="006C64C4"/>
    <w:rsid w:val="006C7797"/>
    <w:rsid w:val="006D1953"/>
    <w:rsid w:val="006D1A7C"/>
    <w:rsid w:val="006D2C66"/>
    <w:rsid w:val="006D3937"/>
    <w:rsid w:val="006D3BCE"/>
    <w:rsid w:val="006D464B"/>
    <w:rsid w:val="006D734F"/>
    <w:rsid w:val="006D7FA4"/>
    <w:rsid w:val="006E3E8E"/>
    <w:rsid w:val="006E3F40"/>
    <w:rsid w:val="006E410A"/>
    <w:rsid w:val="006E4641"/>
    <w:rsid w:val="006E686D"/>
    <w:rsid w:val="006F134C"/>
    <w:rsid w:val="006F232B"/>
    <w:rsid w:val="006F2557"/>
    <w:rsid w:val="006F258B"/>
    <w:rsid w:val="006F2BFF"/>
    <w:rsid w:val="006F2D05"/>
    <w:rsid w:val="006F2FEC"/>
    <w:rsid w:val="006F301B"/>
    <w:rsid w:val="006F3169"/>
    <w:rsid w:val="006F6318"/>
    <w:rsid w:val="006F77CE"/>
    <w:rsid w:val="006F7B8C"/>
    <w:rsid w:val="006F7CF7"/>
    <w:rsid w:val="00700613"/>
    <w:rsid w:val="00700AD7"/>
    <w:rsid w:val="00701B60"/>
    <w:rsid w:val="007032FF"/>
    <w:rsid w:val="00703793"/>
    <w:rsid w:val="00703A95"/>
    <w:rsid w:val="007053C2"/>
    <w:rsid w:val="007054BC"/>
    <w:rsid w:val="00705BB1"/>
    <w:rsid w:val="00707EF6"/>
    <w:rsid w:val="0071014E"/>
    <w:rsid w:val="007103FD"/>
    <w:rsid w:val="00712D54"/>
    <w:rsid w:val="00713643"/>
    <w:rsid w:val="007138D7"/>
    <w:rsid w:val="00713ADC"/>
    <w:rsid w:val="00713E02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29C7"/>
    <w:rsid w:val="007235E3"/>
    <w:rsid w:val="0072367C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A3"/>
    <w:rsid w:val="007348D0"/>
    <w:rsid w:val="00735392"/>
    <w:rsid w:val="0073595F"/>
    <w:rsid w:val="00736390"/>
    <w:rsid w:val="0073661C"/>
    <w:rsid w:val="007375DE"/>
    <w:rsid w:val="00740032"/>
    <w:rsid w:val="00741459"/>
    <w:rsid w:val="00741AFE"/>
    <w:rsid w:val="00741BBA"/>
    <w:rsid w:val="00741EEF"/>
    <w:rsid w:val="00742845"/>
    <w:rsid w:val="00742C01"/>
    <w:rsid w:val="00742EC3"/>
    <w:rsid w:val="007438AF"/>
    <w:rsid w:val="00744433"/>
    <w:rsid w:val="0074464A"/>
    <w:rsid w:val="00746A77"/>
    <w:rsid w:val="00746E2A"/>
    <w:rsid w:val="00747162"/>
    <w:rsid w:val="00747C33"/>
    <w:rsid w:val="007510D3"/>
    <w:rsid w:val="00754D81"/>
    <w:rsid w:val="00755761"/>
    <w:rsid w:val="00756C45"/>
    <w:rsid w:val="00760447"/>
    <w:rsid w:val="00761890"/>
    <w:rsid w:val="00761F78"/>
    <w:rsid w:val="0076452A"/>
    <w:rsid w:val="00767519"/>
    <w:rsid w:val="00770C99"/>
    <w:rsid w:val="0077113E"/>
    <w:rsid w:val="0077140C"/>
    <w:rsid w:val="00771DFF"/>
    <w:rsid w:val="007722F9"/>
    <w:rsid w:val="00772410"/>
    <w:rsid w:val="0077269A"/>
    <w:rsid w:val="007734F2"/>
    <w:rsid w:val="0077410D"/>
    <w:rsid w:val="007744E1"/>
    <w:rsid w:val="00775574"/>
    <w:rsid w:val="00775D40"/>
    <w:rsid w:val="007762F0"/>
    <w:rsid w:val="007773CE"/>
    <w:rsid w:val="00777DB9"/>
    <w:rsid w:val="0078123A"/>
    <w:rsid w:val="00781587"/>
    <w:rsid w:val="0078244A"/>
    <w:rsid w:val="00782790"/>
    <w:rsid w:val="00783809"/>
    <w:rsid w:val="00783898"/>
    <w:rsid w:val="00784036"/>
    <w:rsid w:val="00784128"/>
    <w:rsid w:val="00784405"/>
    <w:rsid w:val="00784A8E"/>
    <w:rsid w:val="00784C05"/>
    <w:rsid w:val="007858C7"/>
    <w:rsid w:val="00785A3E"/>
    <w:rsid w:val="00786827"/>
    <w:rsid w:val="00787EA7"/>
    <w:rsid w:val="00790067"/>
    <w:rsid w:val="00791367"/>
    <w:rsid w:val="007919F3"/>
    <w:rsid w:val="00793A2E"/>
    <w:rsid w:val="00793B12"/>
    <w:rsid w:val="00795746"/>
    <w:rsid w:val="0079609C"/>
    <w:rsid w:val="00796FAA"/>
    <w:rsid w:val="00797750"/>
    <w:rsid w:val="007A0427"/>
    <w:rsid w:val="007A080E"/>
    <w:rsid w:val="007A1C25"/>
    <w:rsid w:val="007A284D"/>
    <w:rsid w:val="007A4216"/>
    <w:rsid w:val="007A47C8"/>
    <w:rsid w:val="007A674F"/>
    <w:rsid w:val="007A7429"/>
    <w:rsid w:val="007B1ACD"/>
    <w:rsid w:val="007B2B03"/>
    <w:rsid w:val="007B66B7"/>
    <w:rsid w:val="007C09CF"/>
    <w:rsid w:val="007C10AB"/>
    <w:rsid w:val="007C16B7"/>
    <w:rsid w:val="007C2424"/>
    <w:rsid w:val="007C2984"/>
    <w:rsid w:val="007C2FAC"/>
    <w:rsid w:val="007C3937"/>
    <w:rsid w:val="007C3B74"/>
    <w:rsid w:val="007C4DA7"/>
    <w:rsid w:val="007C5B7D"/>
    <w:rsid w:val="007C62A6"/>
    <w:rsid w:val="007D02B3"/>
    <w:rsid w:val="007D040C"/>
    <w:rsid w:val="007D1BE7"/>
    <w:rsid w:val="007D2969"/>
    <w:rsid w:val="007D3F0B"/>
    <w:rsid w:val="007D45EC"/>
    <w:rsid w:val="007D4F90"/>
    <w:rsid w:val="007D6F95"/>
    <w:rsid w:val="007D78E3"/>
    <w:rsid w:val="007E06C0"/>
    <w:rsid w:val="007E1A3B"/>
    <w:rsid w:val="007E49FA"/>
    <w:rsid w:val="007E59A3"/>
    <w:rsid w:val="007E6422"/>
    <w:rsid w:val="007F291A"/>
    <w:rsid w:val="007F34BD"/>
    <w:rsid w:val="007F3696"/>
    <w:rsid w:val="007F3A34"/>
    <w:rsid w:val="007F70B7"/>
    <w:rsid w:val="007F7907"/>
    <w:rsid w:val="00802811"/>
    <w:rsid w:val="0080284C"/>
    <w:rsid w:val="00802EDF"/>
    <w:rsid w:val="008037DC"/>
    <w:rsid w:val="008041F9"/>
    <w:rsid w:val="008047D3"/>
    <w:rsid w:val="00806422"/>
    <w:rsid w:val="00806436"/>
    <w:rsid w:val="008074C7"/>
    <w:rsid w:val="008105E9"/>
    <w:rsid w:val="008112E5"/>
    <w:rsid w:val="0081166E"/>
    <w:rsid w:val="0081220B"/>
    <w:rsid w:val="00814420"/>
    <w:rsid w:val="0081485D"/>
    <w:rsid w:val="008166A7"/>
    <w:rsid w:val="00817880"/>
    <w:rsid w:val="00820098"/>
    <w:rsid w:val="00821399"/>
    <w:rsid w:val="00822187"/>
    <w:rsid w:val="00823FE5"/>
    <w:rsid w:val="008256A7"/>
    <w:rsid w:val="00826D24"/>
    <w:rsid w:val="0082799B"/>
    <w:rsid w:val="00830ED5"/>
    <w:rsid w:val="0083162C"/>
    <w:rsid w:val="008318EB"/>
    <w:rsid w:val="00834671"/>
    <w:rsid w:val="00835AA7"/>
    <w:rsid w:val="00836EEC"/>
    <w:rsid w:val="00836FB3"/>
    <w:rsid w:val="00837232"/>
    <w:rsid w:val="00837C49"/>
    <w:rsid w:val="00840F3F"/>
    <w:rsid w:val="00842ED3"/>
    <w:rsid w:val="00843469"/>
    <w:rsid w:val="00844CC1"/>
    <w:rsid w:val="008459E2"/>
    <w:rsid w:val="00845FE6"/>
    <w:rsid w:val="0085130E"/>
    <w:rsid w:val="00854AB0"/>
    <w:rsid w:val="00856FFE"/>
    <w:rsid w:val="00857CF7"/>
    <w:rsid w:val="008600C8"/>
    <w:rsid w:val="00862C4E"/>
    <w:rsid w:val="00863139"/>
    <w:rsid w:val="008634EF"/>
    <w:rsid w:val="00863939"/>
    <w:rsid w:val="008651E4"/>
    <w:rsid w:val="008655A0"/>
    <w:rsid w:val="008659ED"/>
    <w:rsid w:val="00866C45"/>
    <w:rsid w:val="008673A3"/>
    <w:rsid w:val="00870CB5"/>
    <w:rsid w:val="008729CD"/>
    <w:rsid w:val="008730A7"/>
    <w:rsid w:val="008731C6"/>
    <w:rsid w:val="008737D7"/>
    <w:rsid w:val="00874979"/>
    <w:rsid w:val="00874A47"/>
    <w:rsid w:val="008753A5"/>
    <w:rsid w:val="0087595A"/>
    <w:rsid w:val="00875EAF"/>
    <w:rsid w:val="008761BE"/>
    <w:rsid w:val="0087672B"/>
    <w:rsid w:val="00876DEA"/>
    <w:rsid w:val="00876ECB"/>
    <w:rsid w:val="0087782D"/>
    <w:rsid w:val="00877934"/>
    <w:rsid w:val="008800AF"/>
    <w:rsid w:val="008813B9"/>
    <w:rsid w:val="00881AF7"/>
    <w:rsid w:val="00881BD0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901AC"/>
    <w:rsid w:val="008911BE"/>
    <w:rsid w:val="00891473"/>
    <w:rsid w:val="00891873"/>
    <w:rsid w:val="00893F59"/>
    <w:rsid w:val="00894E7A"/>
    <w:rsid w:val="008972F4"/>
    <w:rsid w:val="00897701"/>
    <w:rsid w:val="008A12B4"/>
    <w:rsid w:val="008A1F92"/>
    <w:rsid w:val="008A2648"/>
    <w:rsid w:val="008A3869"/>
    <w:rsid w:val="008A4A32"/>
    <w:rsid w:val="008A4E99"/>
    <w:rsid w:val="008A56A7"/>
    <w:rsid w:val="008A662D"/>
    <w:rsid w:val="008B1523"/>
    <w:rsid w:val="008B1961"/>
    <w:rsid w:val="008B1AE1"/>
    <w:rsid w:val="008B2B43"/>
    <w:rsid w:val="008B4673"/>
    <w:rsid w:val="008B4ABA"/>
    <w:rsid w:val="008B4CF7"/>
    <w:rsid w:val="008B5426"/>
    <w:rsid w:val="008B560B"/>
    <w:rsid w:val="008B7181"/>
    <w:rsid w:val="008B7C3E"/>
    <w:rsid w:val="008C05AC"/>
    <w:rsid w:val="008C0F03"/>
    <w:rsid w:val="008C196A"/>
    <w:rsid w:val="008C1E6A"/>
    <w:rsid w:val="008C3718"/>
    <w:rsid w:val="008C4C3B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1F79"/>
    <w:rsid w:val="008D288D"/>
    <w:rsid w:val="008D5446"/>
    <w:rsid w:val="008D5C69"/>
    <w:rsid w:val="008D5EAA"/>
    <w:rsid w:val="008D62BA"/>
    <w:rsid w:val="008D66C8"/>
    <w:rsid w:val="008D72C5"/>
    <w:rsid w:val="008E09F9"/>
    <w:rsid w:val="008E170C"/>
    <w:rsid w:val="008E2274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611"/>
    <w:rsid w:val="008F3BF8"/>
    <w:rsid w:val="008F4975"/>
    <w:rsid w:val="008F55EC"/>
    <w:rsid w:val="008F7964"/>
    <w:rsid w:val="008F7CD9"/>
    <w:rsid w:val="00900191"/>
    <w:rsid w:val="00901DE6"/>
    <w:rsid w:val="00903634"/>
    <w:rsid w:val="00903F44"/>
    <w:rsid w:val="009070D3"/>
    <w:rsid w:val="00907692"/>
    <w:rsid w:val="00907D15"/>
    <w:rsid w:val="009102AB"/>
    <w:rsid w:val="009108B3"/>
    <w:rsid w:val="009116E1"/>
    <w:rsid w:val="00911DB0"/>
    <w:rsid w:val="00912D10"/>
    <w:rsid w:val="00914CBC"/>
    <w:rsid w:val="00916993"/>
    <w:rsid w:val="00920661"/>
    <w:rsid w:val="00920A29"/>
    <w:rsid w:val="00921AC3"/>
    <w:rsid w:val="00923064"/>
    <w:rsid w:val="009230D1"/>
    <w:rsid w:val="009236C1"/>
    <w:rsid w:val="00924BB7"/>
    <w:rsid w:val="009273B7"/>
    <w:rsid w:val="00927E3F"/>
    <w:rsid w:val="00930403"/>
    <w:rsid w:val="0093043E"/>
    <w:rsid w:val="00931304"/>
    <w:rsid w:val="009314D2"/>
    <w:rsid w:val="0093330A"/>
    <w:rsid w:val="00933870"/>
    <w:rsid w:val="00933A80"/>
    <w:rsid w:val="00936C58"/>
    <w:rsid w:val="00936F36"/>
    <w:rsid w:val="009370D7"/>
    <w:rsid w:val="00937F1F"/>
    <w:rsid w:val="009411DA"/>
    <w:rsid w:val="00942007"/>
    <w:rsid w:val="00942C48"/>
    <w:rsid w:val="00942E71"/>
    <w:rsid w:val="0094364E"/>
    <w:rsid w:val="009438AC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38E5"/>
    <w:rsid w:val="00954257"/>
    <w:rsid w:val="0095503E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1841"/>
    <w:rsid w:val="00973146"/>
    <w:rsid w:val="009736F0"/>
    <w:rsid w:val="00974E24"/>
    <w:rsid w:val="009767DF"/>
    <w:rsid w:val="00980432"/>
    <w:rsid w:val="00980518"/>
    <w:rsid w:val="0098085F"/>
    <w:rsid w:val="00981253"/>
    <w:rsid w:val="00981C0F"/>
    <w:rsid w:val="00982C78"/>
    <w:rsid w:val="00983564"/>
    <w:rsid w:val="009837B7"/>
    <w:rsid w:val="00984B19"/>
    <w:rsid w:val="009858FE"/>
    <w:rsid w:val="009864F8"/>
    <w:rsid w:val="00987D89"/>
    <w:rsid w:val="0099001D"/>
    <w:rsid w:val="00991555"/>
    <w:rsid w:val="009928C8"/>
    <w:rsid w:val="00992D12"/>
    <w:rsid w:val="00993404"/>
    <w:rsid w:val="00993E92"/>
    <w:rsid w:val="009946CD"/>
    <w:rsid w:val="00995650"/>
    <w:rsid w:val="00996D05"/>
    <w:rsid w:val="009A12A4"/>
    <w:rsid w:val="009A3DFE"/>
    <w:rsid w:val="009A4134"/>
    <w:rsid w:val="009A45B4"/>
    <w:rsid w:val="009A521B"/>
    <w:rsid w:val="009A53C1"/>
    <w:rsid w:val="009A5E8D"/>
    <w:rsid w:val="009A604B"/>
    <w:rsid w:val="009A6C57"/>
    <w:rsid w:val="009A7E43"/>
    <w:rsid w:val="009B0261"/>
    <w:rsid w:val="009B35A3"/>
    <w:rsid w:val="009B4E41"/>
    <w:rsid w:val="009B7676"/>
    <w:rsid w:val="009C0444"/>
    <w:rsid w:val="009C079E"/>
    <w:rsid w:val="009C1FBF"/>
    <w:rsid w:val="009C302E"/>
    <w:rsid w:val="009C312B"/>
    <w:rsid w:val="009C5EBA"/>
    <w:rsid w:val="009D2BE4"/>
    <w:rsid w:val="009D3936"/>
    <w:rsid w:val="009D3F2D"/>
    <w:rsid w:val="009D41B3"/>
    <w:rsid w:val="009D4671"/>
    <w:rsid w:val="009D4F16"/>
    <w:rsid w:val="009D5C8F"/>
    <w:rsid w:val="009D5DB9"/>
    <w:rsid w:val="009E2201"/>
    <w:rsid w:val="009E289D"/>
    <w:rsid w:val="009E3BE1"/>
    <w:rsid w:val="009E50CF"/>
    <w:rsid w:val="009E556D"/>
    <w:rsid w:val="009E661D"/>
    <w:rsid w:val="009F009C"/>
    <w:rsid w:val="009F20AE"/>
    <w:rsid w:val="009F2560"/>
    <w:rsid w:val="009F2632"/>
    <w:rsid w:val="009F2AE7"/>
    <w:rsid w:val="009F2F50"/>
    <w:rsid w:val="009F32D9"/>
    <w:rsid w:val="009F392B"/>
    <w:rsid w:val="009F657F"/>
    <w:rsid w:val="009F6712"/>
    <w:rsid w:val="009F6E42"/>
    <w:rsid w:val="009F74FC"/>
    <w:rsid w:val="00A02124"/>
    <w:rsid w:val="00A052B0"/>
    <w:rsid w:val="00A054D1"/>
    <w:rsid w:val="00A056E1"/>
    <w:rsid w:val="00A05A8E"/>
    <w:rsid w:val="00A069A7"/>
    <w:rsid w:val="00A06FC2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73FD"/>
    <w:rsid w:val="00A17AF9"/>
    <w:rsid w:val="00A20161"/>
    <w:rsid w:val="00A21BE7"/>
    <w:rsid w:val="00A229F6"/>
    <w:rsid w:val="00A2553C"/>
    <w:rsid w:val="00A26368"/>
    <w:rsid w:val="00A26CD0"/>
    <w:rsid w:val="00A2726F"/>
    <w:rsid w:val="00A305B9"/>
    <w:rsid w:val="00A34BFB"/>
    <w:rsid w:val="00A37AA6"/>
    <w:rsid w:val="00A37BE1"/>
    <w:rsid w:val="00A40A01"/>
    <w:rsid w:val="00A40F5B"/>
    <w:rsid w:val="00A41EEE"/>
    <w:rsid w:val="00A431C8"/>
    <w:rsid w:val="00A44209"/>
    <w:rsid w:val="00A44E41"/>
    <w:rsid w:val="00A45860"/>
    <w:rsid w:val="00A47B28"/>
    <w:rsid w:val="00A500F0"/>
    <w:rsid w:val="00A502F5"/>
    <w:rsid w:val="00A507F9"/>
    <w:rsid w:val="00A50FAE"/>
    <w:rsid w:val="00A5106A"/>
    <w:rsid w:val="00A5216D"/>
    <w:rsid w:val="00A52266"/>
    <w:rsid w:val="00A5368D"/>
    <w:rsid w:val="00A538BF"/>
    <w:rsid w:val="00A5461B"/>
    <w:rsid w:val="00A5548D"/>
    <w:rsid w:val="00A571F4"/>
    <w:rsid w:val="00A57824"/>
    <w:rsid w:val="00A57C4F"/>
    <w:rsid w:val="00A633A7"/>
    <w:rsid w:val="00A63798"/>
    <w:rsid w:val="00A6386B"/>
    <w:rsid w:val="00A65D48"/>
    <w:rsid w:val="00A662CF"/>
    <w:rsid w:val="00A66BB9"/>
    <w:rsid w:val="00A71705"/>
    <w:rsid w:val="00A719C5"/>
    <w:rsid w:val="00A71C76"/>
    <w:rsid w:val="00A736B9"/>
    <w:rsid w:val="00A73DCA"/>
    <w:rsid w:val="00A748A7"/>
    <w:rsid w:val="00A75498"/>
    <w:rsid w:val="00A75A64"/>
    <w:rsid w:val="00A7625C"/>
    <w:rsid w:val="00A76797"/>
    <w:rsid w:val="00A80709"/>
    <w:rsid w:val="00A8138C"/>
    <w:rsid w:val="00A81CA0"/>
    <w:rsid w:val="00A8274D"/>
    <w:rsid w:val="00A82A90"/>
    <w:rsid w:val="00A833DE"/>
    <w:rsid w:val="00A83C8C"/>
    <w:rsid w:val="00A8581A"/>
    <w:rsid w:val="00A86218"/>
    <w:rsid w:val="00A866C1"/>
    <w:rsid w:val="00A87D6F"/>
    <w:rsid w:val="00A90316"/>
    <w:rsid w:val="00A90F28"/>
    <w:rsid w:val="00A91004"/>
    <w:rsid w:val="00A9295F"/>
    <w:rsid w:val="00A94613"/>
    <w:rsid w:val="00A95A0B"/>
    <w:rsid w:val="00AA0452"/>
    <w:rsid w:val="00AA0479"/>
    <w:rsid w:val="00AA0A5A"/>
    <w:rsid w:val="00AA2022"/>
    <w:rsid w:val="00AA36C6"/>
    <w:rsid w:val="00AA512D"/>
    <w:rsid w:val="00AA6D5A"/>
    <w:rsid w:val="00AA7082"/>
    <w:rsid w:val="00AB0D98"/>
    <w:rsid w:val="00AB171A"/>
    <w:rsid w:val="00AB1B48"/>
    <w:rsid w:val="00AB2244"/>
    <w:rsid w:val="00AB37B8"/>
    <w:rsid w:val="00AB486D"/>
    <w:rsid w:val="00AB4F6D"/>
    <w:rsid w:val="00AB611A"/>
    <w:rsid w:val="00AB674F"/>
    <w:rsid w:val="00AB6A56"/>
    <w:rsid w:val="00AB6EC9"/>
    <w:rsid w:val="00AC0C67"/>
    <w:rsid w:val="00AC1769"/>
    <w:rsid w:val="00AC7A56"/>
    <w:rsid w:val="00AC7DE5"/>
    <w:rsid w:val="00AD28B6"/>
    <w:rsid w:val="00AD4048"/>
    <w:rsid w:val="00AD485E"/>
    <w:rsid w:val="00AD48D2"/>
    <w:rsid w:val="00AD4A0B"/>
    <w:rsid w:val="00AD5E7E"/>
    <w:rsid w:val="00AD6128"/>
    <w:rsid w:val="00AD71D1"/>
    <w:rsid w:val="00AE0D93"/>
    <w:rsid w:val="00AE1490"/>
    <w:rsid w:val="00AE23B1"/>
    <w:rsid w:val="00AE260B"/>
    <w:rsid w:val="00AE553E"/>
    <w:rsid w:val="00AE55AE"/>
    <w:rsid w:val="00AE606E"/>
    <w:rsid w:val="00AE69C9"/>
    <w:rsid w:val="00AE7527"/>
    <w:rsid w:val="00AF161F"/>
    <w:rsid w:val="00AF447A"/>
    <w:rsid w:val="00AF4979"/>
    <w:rsid w:val="00AF5A00"/>
    <w:rsid w:val="00AF600B"/>
    <w:rsid w:val="00AF640D"/>
    <w:rsid w:val="00B004D5"/>
    <w:rsid w:val="00B018DA"/>
    <w:rsid w:val="00B02918"/>
    <w:rsid w:val="00B02DB6"/>
    <w:rsid w:val="00B03160"/>
    <w:rsid w:val="00B04976"/>
    <w:rsid w:val="00B054D7"/>
    <w:rsid w:val="00B06196"/>
    <w:rsid w:val="00B1115F"/>
    <w:rsid w:val="00B1194A"/>
    <w:rsid w:val="00B14088"/>
    <w:rsid w:val="00B167F0"/>
    <w:rsid w:val="00B2123A"/>
    <w:rsid w:val="00B214D1"/>
    <w:rsid w:val="00B23767"/>
    <w:rsid w:val="00B238A4"/>
    <w:rsid w:val="00B25432"/>
    <w:rsid w:val="00B25698"/>
    <w:rsid w:val="00B25B7A"/>
    <w:rsid w:val="00B25C61"/>
    <w:rsid w:val="00B27278"/>
    <w:rsid w:val="00B27AF3"/>
    <w:rsid w:val="00B3125F"/>
    <w:rsid w:val="00B313D3"/>
    <w:rsid w:val="00B31585"/>
    <w:rsid w:val="00B3227A"/>
    <w:rsid w:val="00B32ABC"/>
    <w:rsid w:val="00B342CC"/>
    <w:rsid w:val="00B342CF"/>
    <w:rsid w:val="00B364E4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6DD"/>
    <w:rsid w:val="00B44BAB"/>
    <w:rsid w:val="00B4561A"/>
    <w:rsid w:val="00B46654"/>
    <w:rsid w:val="00B5056A"/>
    <w:rsid w:val="00B5210E"/>
    <w:rsid w:val="00B5664A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7559"/>
    <w:rsid w:val="00B706F6"/>
    <w:rsid w:val="00B70EC2"/>
    <w:rsid w:val="00B71256"/>
    <w:rsid w:val="00B71A47"/>
    <w:rsid w:val="00B71C6C"/>
    <w:rsid w:val="00B72520"/>
    <w:rsid w:val="00B73DEE"/>
    <w:rsid w:val="00B73F1F"/>
    <w:rsid w:val="00B754F4"/>
    <w:rsid w:val="00B75E16"/>
    <w:rsid w:val="00B77D43"/>
    <w:rsid w:val="00B8326D"/>
    <w:rsid w:val="00B84F9B"/>
    <w:rsid w:val="00B863AD"/>
    <w:rsid w:val="00B86772"/>
    <w:rsid w:val="00B86C3A"/>
    <w:rsid w:val="00B86F1D"/>
    <w:rsid w:val="00B871A0"/>
    <w:rsid w:val="00B91354"/>
    <w:rsid w:val="00B91609"/>
    <w:rsid w:val="00B91918"/>
    <w:rsid w:val="00B91E5B"/>
    <w:rsid w:val="00B92C84"/>
    <w:rsid w:val="00B9412F"/>
    <w:rsid w:val="00B9477A"/>
    <w:rsid w:val="00B94B5E"/>
    <w:rsid w:val="00B951F3"/>
    <w:rsid w:val="00B96C28"/>
    <w:rsid w:val="00B97376"/>
    <w:rsid w:val="00B979CA"/>
    <w:rsid w:val="00B97AB1"/>
    <w:rsid w:val="00B97ED6"/>
    <w:rsid w:val="00BA1D3E"/>
    <w:rsid w:val="00BA694A"/>
    <w:rsid w:val="00BA7422"/>
    <w:rsid w:val="00BA770F"/>
    <w:rsid w:val="00BA799A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7267"/>
    <w:rsid w:val="00BC1605"/>
    <w:rsid w:val="00BC180C"/>
    <w:rsid w:val="00BC2FE0"/>
    <w:rsid w:val="00BC5922"/>
    <w:rsid w:val="00BC5E4A"/>
    <w:rsid w:val="00BC612E"/>
    <w:rsid w:val="00BC68AE"/>
    <w:rsid w:val="00BC6FFB"/>
    <w:rsid w:val="00BD22A4"/>
    <w:rsid w:val="00BD2409"/>
    <w:rsid w:val="00BD5DFF"/>
    <w:rsid w:val="00BE356E"/>
    <w:rsid w:val="00BE368F"/>
    <w:rsid w:val="00BE3C51"/>
    <w:rsid w:val="00BE5A80"/>
    <w:rsid w:val="00BE632C"/>
    <w:rsid w:val="00BF098A"/>
    <w:rsid w:val="00BF18AB"/>
    <w:rsid w:val="00BF301D"/>
    <w:rsid w:val="00BF382C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1ADF"/>
    <w:rsid w:val="00C13109"/>
    <w:rsid w:val="00C13C7E"/>
    <w:rsid w:val="00C13CA8"/>
    <w:rsid w:val="00C154A3"/>
    <w:rsid w:val="00C158E2"/>
    <w:rsid w:val="00C15BF1"/>
    <w:rsid w:val="00C15C22"/>
    <w:rsid w:val="00C16AE7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5C05"/>
    <w:rsid w:val="00C25E45"/>
    <w:rsid w:val="00C275D5"/>
    <w:rsid w:val="00C3087E"/>
    <w:rsid w:val="00C32365"/>
    <w:rsid w:val="00C34D73"/>
    <w:rsid w:val="00C35EBD"/>
    <w:rsid w:val="00C364B1"/>
    <w:rsid w:val="00C36C54"/>
    <w:rsid w:val="00C376D0"/>
    <w:rsid w:val="00C41493"/>
    <w:rsid w:val="00C428D9"/>
    <w:rsid w:val="00C4445B"/>
    <w:rsid w:val="00C44603"/>
    <w:rsid w:val="00C46099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4756"/>
    <w:rsid w:val="00C6521C"/>
    <w:rsid w:val="00C65652"/>
    <w:rsid w:val="00C66368"/>
    <w:rsid w:val="00C67DFE"/>
    <w:rsid w:val="00C70258"/>
    <w:rsid w:val="00C72AA1"/>
    <w:rsid w:val="00C7413F"/>
    <w:rsid w:val="00C75110"/>
    <w:rsid w:val="00C77ED1"/>
    <w:rsid w:val="00C816EA"/>
    <w:rsid w:val="00C81B2A"/>
    <w:rsid w:val="00C82189"/>
    <w:rsid w:val="00C82652"/>
    <w:rsid w:val="00C82AE5"/>
    <w:rsid w:val="00C8391D"/>
    <w:rsid w:val="00C84963"/>
    <w:rsid w:val="00C851AE"/>
    <w:rsid w:val="00C85BA8"/>
    <w:rsid w:val="00C87110"/>
    <w:rsid w:val="00C87A9A"/>
    <w:rsid w:val="00C910CA"/>
    <w:rsid w:val="00C91709"/>
    <w:rsid w:val="00C91A38"/>
    <w:rsid w:val="00C91B8B"/>
    <w:rsid w:val="00C91D6B"/>
    <w:rsid w:val="00C9244C"/>
    <w:rsid w:val="00C9288D"/>
    <w:rsid w:val="00C92895"/>
    <w:rsid w:val="00C95D0A"/>
    <w:rsid w:val="00C96E27"/>
    <w:rsid w:val="00C96F7A"/>
    <w:rsid w:val="00CA15DD"/>
    <w:rsid w:val="00CA1B19"/>
    <w:rsid w:val="00CA1E2E"/>
    <w:rsid w:val="00CA6F45"/>
    <w:rsid w:val="00CB058A"/>
    <w:rsid w:val="00CB0B43"/>
    <w:rsid w:val="00CB1B96"/>
    <w:rsid w:val="00CB1DFE"/>
    <w:rsid w:val="00CB3253"/>
    <w:rsid w:val="00CB3B23"/>
    <w:rsid w:val="00CB3D91"/>
    <w:rsid w:val="00CB56B7"/>
    <w:rsid w:val="00CB5C01"/>
    <w:rsid w:val="00CC0C42"/>
    <w:rsid w:val="00CC1389"/>
    <w:rsid w:val="00CC1D76"/>
    <w:rsid w:val="00CC4753"/>
    <w:rsid w:val="00CC52AE"/>
    <w:rsid w:val="00CC5444"/>
    <w:rsid w:val="00CC5A36"/>
    <w:rsid w:val="00CC5BBE"/>
    <w:rsid w:val="00CC6D37"/>
    <w:rsid w:val="00CD423A"/>
    <w:rsid w:val="00CD47E9"/>
    <w:rsid w:val="00CD556E"/>
    <w:rsid w:val="00CD5F51"/>
    <w:rsid w:val="00CD65DD"/>
    <w:rsid w:val="00CD68F5"/>
    <w:rsid w:val="00CD6B97"/>
    <w:rsid w:val="00CD6E3F"/>
    <w:rsid w:val="00CE0574"/>
    <w:rsid w:val="00CE0579"/>
    <w:rsid w:val="00CE101A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81B"/>
    <w:rsid w:val="00CE6ED7"/>
    <w:rsid w:val="00CE71E0"/>
    <w:rsid w:val="00CE7F21"/>
    <w:rsid w:val="00CF21F0"/>
    <w:rsid w:val="00CF3679"/>
    <w:rsid w:val="00CF46F4"/>
    <w:rsid w:val="00CF4DF3"/>
    <w:rsid w:val="00CF5868"/>
    <w:rsid w:val="00CF5F8F"/>
    <w:rsid w:val="00CF5F97"/>
    <w:rsid w:val="00CF6DAB"/>
    <w:rsid w:val="00CF6E12"/>
    <w:rsid w:val="00D02101"/>
    <w:rsid w:val="00D0254D"/>
    <w:rsid w:val="00D0265F"/>
    <w:rsid w:val="00D06706"/>
    <w:rsid w:val="00D11870"/>
    <w:rsid w:val="00D137A8"/>
    <w:rsid w:val="00D13D11"/>
    <w:rsid w:val="00D14E11"/>
    <w:rsid w:val="00D15F97"/>
    <w:rsid w:val="00D16065"/>
    <w:rsid w:val="00D1629D"/>
    <w:rsid w:val="00D2249C"/>
    <w:rsid w:val="00D23B8C"/>
    <w:rsid w:val="00D24D8A"/>
    <w:rsid w:val="00D2554D"/>
    <w:rsid w:val="00D263AF"/>
    <w:rsid w:val="00D26A11"/>
    <w:rsid w:val="00D26CA8"/>
    <w:rsid w:val="00D27C0A"/>
    <w:rsid w:val="00D306D1"/>
    <w:rsid w:val="00D31005"/>
    <w:rsid w:val="00D34C32"/>
    <w:rsid w:val="00D3667D"/>
    <w:rsid w:val="00D36E50"/>
    <w:rsid w:val="00D370E9"/>
    <w:rsid w:val="00D37265"/>
    <w:rsid w:val="00D4012C"/>
    <w:rsid w:val="00D419BE"/>
    <w:rsid w:val="00D4396A"/>
    <w:rsid w:val="00D46B15"/>
    <w:rsid w:val="00D50C30"/>
    <w:rsid w:val="00D510E6"/>
    <w:rsid w:val="00D518FB"/>
    <w:rsid w:val="00D51B7B"/>
    <w:rsid w:val="00D540F8"/>
    <w:rsid w:val="00D545A8"/>
    <w:rsid w:val="00D54816"/>
    <w:rsid w:val="00D54E9F"/>
    <w:rsid w:val="00D55759"/>
    <w:rsid w:val="00D55A51"/>
    <w:rsid w:val="00D56B31"/>
    <w:rsid w:val="00D56D7C"/>
    <w:rsid w:val="00D56DC9"/>
    <w:rsid w:val="00D570C8"/>
    <w:rsid w:val="00D5737E"/>
    <w:rsid w:val="00D603A9"/>
    <w:rsid w:val="00D605BE"/>
    <w:rsid w:val="00D60715"/>
    <w:rsid w:val="00D60E23"/>
    <w:rsid w:val="00D61041"/>
    <w:rsid w:val="00D624E7"/>
    <w:rsid w:val="00D6258C"/>
    <w:rsid w:val="00D62E38"/>
    <w:rsid w:val="00D64BFD"/>
    <w:rsid w:val="00D6699C"/>
    <w:rsid w:val="00D67B00"/>
    <w:rsid w:val="00D70318"/>
    <w:rsid w:val="00D70460"/>
    <w:rsid w:val="00D7090C"/>
    <w:rsid w:val="00D71390"/>
    <w:rsid w:val="00D71CAF"/>
    <w:rsid w:val="00D727C9"/>
    <w:rsid w:val="00D75A7F"/>
    <w:rsid w:val="00D75E65"/>
    <w:rsid w:val="00D76069"/>
    <w:rsid w:val="00D768CB"/>
    <w:rsid w:val="00D84DE0"/>
    <w:rsid w:val="00D85FFA"/>
    <w:rsid w:val="00D86414"/>
    <w:rsid w:val="00D912F3"/>
    <w:rsid w:val="00D9156F"/>
    <w:rsid w:val="00D91944"/>
    <w:rsid w:val="00D948F2"/>
    <w:rsid w:val="00D9607B"/>
    <w:rsid w:val="00D96B00"/>
    <w:rsid w:val="00D979DD"/>
    <w:rsid w:val="00DA1088"/>
    <w:rsid w:val="00DA2BEB"/>
    <w:rsid w:val="00DA3EB5"/>
    <w:rsid w:val="00DA47B4"/>
    <w:rsid w:val="00DA5915"/>
    <w:rsid w:val="00DA7E40"/>
    <w:rsid w:val="00DB0B26"/>
    <w:rsid w:val="00DB0DE1"/>
    <w:rsid w:val="00DB35A5"/>
    <w:rsid w:val="00DB4650"/>
    <w:rsid w:val="00DB4F86"/>
    <w:rsid w:val="00DB512C"/>
    <w:rsid w:val="00DB54B9"/>
    <w:rsid w:val="00DC01D2"/>
    <w:rsid w:val="00DC0E27"/>
    <w:rsid w:val="00DC21F1"/>
    <w:rsid w:val="00DC2269"/>
    <w:rsid w:val="00DC2BEC"/>
    <w:rsid w:val="00DC2C6B"/>
    <w:rsid w:val="00DC3CDF"/>
    <w:rsid w:val="00DC7515"/>
    <w:rsid w:val="00DC77E0"/>
    <w:rsid w:val="00DD0A33"/>
    <w:rsid w:val="00DD1FFE"/>
    <w:rsid w:val="00DD20D9"/>
    <w:rsid w:val="00DD2F37"/>
    <w:rsid w:val="00DD315B"/>
    <w:rsid w:val="00DD3310"/>
    <w:rsid w:val="00DD4FC7"/>
    <w:rsid w:val="00DD54F3"/>
    <w:rsid w:val="00DD5C7B"/>
    <w:rsid w:val="00DD6663"/>
    <w:rsid w:val="00DD71F3"/>
    <w:rsid w:val="00DD7322"/>
    <w:rsid w:val="00DD73B7"/>
    <w:rsid w:val="00DE05F2"/>
    <w:rsid w:val="00DE08C0"/>
    <w:rsid w:val="00DE48CE"/>
    <w:rsid w:val="00DE5185"/>
    <w:rsid w:val="00DE7689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133C"/>
    <w:rsid w:val="00E0143F"/>
    <w:rsid w:val="00E01480"/>
    <w:rsid w:val="00E016D5"/>
    <w:rsid w:val="00E01DCD"/>
    <w:rsid w:val="00E02047"/>
    <w:rsid w:val="00E02107"/>
    <w:rsid w:val="00E03B48"/>
    <w:rsid w:val="00E03F25"/>
    <w:rsid w:val="00E069D5"/>
    <w:rsid w:val="00E06A8E"/>
    <w:rsid w:val="00E07249"/>
    <w:rsid w:val="00E07822"/>
    <w:rsid w:val="00E1053D"/>
    <w:rsid w:val="00E11583"/>
    <w:rsid w:val="00E11782"/>
    <w:rsid w:val="00E12B07"/>
    <w:rsid w:val="00E1325D"/>
    <w:rsid w:val="00E14B50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1792"/>
    <w:rsid w:val="00E22902"/>
    <w:rsid w:val="00E24062"/>
    <w:rsid w:val="00E24393"/>
    <w:rsid w:val="00E245F9"/>
    <w:rsid w:val="00E2586B"/>
    <w:rsid w:val="00E271CC"/>
    <w:rsid w:val="00E27F4C"/>
    <w:rsid w:val="00E32956"/>
    <w:rsid w:val="00E337E9"/>
    <w:rsid w:val="00E35B43"/>
    <w:rsid w:val="00E35E1E"/>
    <w:rsid w:val="00E36329"/>
    <w:rsid w:val="00E36F93"/>
    <w:rsid w:val="00E44076"/>
    <w:rsid w:val="00E44C43"/>
    <w:rsid w:val="00E461F4"/>
    <w:rsid w:val="00E466C6"/>
    <w:rsid w:val="00E46E60"/>
    <w:rsid w:val="00E52EC7"/>
    <w:rsid w:val="00E53591"/>
    <w:rsid w:val="00E53EED"/>
    <w:rsid w:val="00E53F1B"/>
    <w:rsid w:val="00E547CD"/>
    <w:rsid w:val="00E54BA1"/>
    <w:rsid w:val="00E55F80"/>
    <w:rsid w:val="00E561D1"/>
    <w:rsid w:val="00E6084B"/>
    <w:rsid w:val="00E64BDF"/>
    <w:rsid w:val="00E64F02"/>
    <w:rsid w:val="00E6501C"/>
    <w:rsid w:val="00E66021"/>
    <w:rsid w:val="00E66B42"/>
    <w:rsid w:val="00E67CBC"/>
    <w:rsid w:val="00E70040"/>
    <w:rsid w:val="00E73CF9"/>
    <w:rsid w:val="00E74AC1"/>
    <w:rsid w:val="00E7505D"/>
    <w:rsid w:val="00E75F30"/>
    <w:rsid w:val="00E76AAF"/>
    <w:rsid w:val="00E77BC9"/>
    <w:rsid w:val="00E77D93"/>
    <w:rsid w:val="00E80C18"/>
    <w:rsid w:val="00E81523"/>
    <w:rsid w:val="00E83A25"/>
    <w:rsid w:val="00E8524C"/>
    <w:rsid w:val="00E86CD4"/>
    <w:rsid w:val="00E87302"/>
    <w:rsid w:val="00E90A20"/>
    <w:rsid w:val="00E90A39"/>
    <w:rsid w:val="00E922EC"/>
    <w:rsid w:val="00E9238E"/>
    <w:rsid w:val="00E92CE4"/>
    <w:rsid w:val="00E9301B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A5F28"/>
    <w:rsid w:val="00EA750C"/>
    <w:rsid w:val="00EB0067"/>
    <w:rsid w:val="00EB0693"/>
    <w:rsid w:val="00EB0FE6"/>
    <w:rsid w:val="00EB13BF"/>
    <w:rsid w:val="00EB1DE2"/>
    <w:rsid w:val="00EB2219"/>
    <w:rsid w:val="00EB3328"/>
    <w:rsid w:val="00EB35A1"/>
    <w:rsid w:val="00EB4D43"/>
    <w:rsid w:val="00EB4D75"/>
    <w:rsid w:val="00EB5A75"/>
    <w:rsid w:val="00EB770A"/>
    <w:rsid w:val="00EC0B63"/>
    <w:rsid w:val="00EC0C2A"/>
    <w:rsid w:val="00EC180F"/>
    <w:rsid w:val="00EC2B83"/>
    <w:rsid w:val="00EC6041"/>
    <w:rsid w:val="00EC6345"/>
    <w:rsid w:val="00EC6DBB"/>
    <w:rsid w:val="00EC77E1"/>
    <w:rsid w:val="00EC7BF8"/>
    <w:rsid w:val="00ED1FA9"/>
    <w:rsid w:val="00ED31ED"/>
    <w:rsid w:val="00EE0D38"/>
    <w:rsid w:val="00EE1D6A"/>
    <w:rsid w:val="00EE2490"/>
    <w:rsid w:val="00EE26A1"/>
    <w:rsid w:val="00EE3188"/>
    <w:rsid w:val="00EE339D"/>
    <w:rsid w:val="00EE4D54"/>
    <w:rsid w:val="00EE60E2"/>
    <w:rsid w:val="00EE6B76"/>
    <w:rsid w:val="00EE7F47"/>
    <w:rsid w:val="00EF010C"/>
    <w:rsid w:val="00EF1496"/>
    <w:rsid w:val="00EF1AA0"/>
    <w:rsid w:val="00EF359C"/>
    <w:rsid w:val="00EF42EF"/>
    <w:rsid w:val="00EF49A9"/>
    <w:rsid w:val="00EF4B55"/>
    <w:rsid w:val="00EF4E9A"/>
    <w:rsid w:val="00EF55DE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6C3D"/>
    <w:rsid w:val="00F06FF2"/>
    <w:rsid w:val="00F07930"/>
    <w:rsid w:val="00F07CD8"/>
    <w:rsid w:val="00F1065B"/>
    <w:rsid w:val="00F10971"/>
    <w:rsid w:val="00F109BD"/>
    <w:rsid w:val="00F10DDF"/>
    <w:rsid w:val="00F10FB9"/>
    <w:rsid w:val="00F11B0E"/>
    <w:rsid w:val="00F11B52"/>
    <w:rsid w:val="00F1279E"/>
    <w:rsid w:val="00F16E79"/>
    <w:rsid w:val="00F2036A"/>
    <w:rsid w:val="00F2147A"/>
    <w:rsid w:val="00F21706"/>
    <w:rsid w:val="00F22465"/>
    <w:rsid w:val="00F2554D"/>
    <w:rsid w:val="00F27239"/>
    <w:rsid w:val="00F2788A"/>
    <w:rsid w:val="00F308EE"/>
    <w:rsid w:val="00F30BA7"/>
    <w:rsid w:val="00F30E24"/>
    <w:rsid w:val="00F32B5B"/>
    <w:rsid w:val="00F32F97"/>
    <w:rsid w:val="00F35299"/>
    <w:rsid w:val="00F37377"/>
    <w:rsid w:val="00F3755E"/>
    <w:rsid w:val="00F40763"/>
    <w:rsid w:val="00F40B99"/>
    <w:rsid w:val="00F41041"/>
    <w:rsid w:val="00F419F9"/>
    <w:rsid w:val="00F41BD7"/>
    <w:rsid w:val="00F41F4C"/>
    <w:rsid w:val="00F43F95"/>
    <w:rsid w:val="00F4440A"/>
    <w:rsid w:val="00F44C88"/>
    <w:rsid w:val="00F44EC4"/>
    <w:rsid w:val="00F44F3A"/>
    <w:rsid w:val="00F456E8"/>
    <w:rsid w:val="00F46127"/>
    <w:rsid w:val="00F46637"/>
    <w:rsid w:val="00F46E65"/>
    <w:rsid w:val="00F4752F"/>
    <w:rsid w:val="00F47809"/>
    <w:rsid w:val="00F47BEE"/>
    <w:rsid w:val="00F53C7D"/>
    <w:rsid w:val="00F5431E"/>
    <w:rsid w:val="00F5489E"/>
    <w:rsid w:val="00F566D1"/>
    <w:rsid w:val="00F56BBF"/>
    <w:rsid w:val="00F56E3C"/>
    <w:rsid w:val="00F60D67"/>
    <w:rsid w:val="00F60F18"/>
    <w:rsid w:val="00F62396"/>
    <w:rsid w:val="00F64D80"/>
    <w:rsid w:val="00F6578E"/>
    <w:rsid w:val="00F65B9D"/>
    <w:rsid w:val="00F6681F"/>
    <w:rsid w:val="00F67A97"/>
    <w:rsid w:val="00F706FB"/>
    <w:rsid w:val="00F707F8"/>
    <w:rsid w:val="00F70926"/>
    <w:rsid w:val="00F7108C"/>
    <w:rsid w:val="00F71206"/>
    <w:rsid w:val="00F7151F"/>
    <w:rsid w:val="00F723D2"/>
    <w:rsid w:val="00F72435"/>
    <w:rsid w:val="00F72646"/>
    <w:rsid w:val="00F72EE3"/>
    <w:rsid w:val="00F74EFA"/>
    <w:rsid w:val="00F7564F"/>
    <w:rsid w:val="00F760D2"/>
    <w:rsid w:val="00F76E15"/>
    <w:rsid w:val="00F824AE"/>
    <w:rsid w:val="00F8349A"/>
    <w:rsid w:val="00F84BCA"/>
    <w:rsid w:val="00F85A36"/>
    <w:rsid w:val="00F86C94"/>
    <w:rsid w:val="00F87222"/>
    <w:rsid w:val="00F87BB7"/>
    <w:rsid w:val="00F90B2C"/>
    <w:rsid w:val="00F90D29"/>
    <w:rsid w:val="00F9149D"/>
    <w:rsid w:val="00F92753"/>
    <w:rsid w:val="00F9298A"/>
    <w:rsid w:val="00F93490"/>
    <w:rsid w:val="00F94481"/>
    <w:rsid w:val="00F94DF5"/>
    <w:rsid w:val="00F956B7"/>
    <w:rsid w:val="00F957FB"/>
    <w:rsid w:val="00F96672"/>
    <w:rsid w:val="00F9668F"/>
    <w:rsid w:val="00F96CA1"/>
    <w:rsid w:val="00F97FB6"/>
    <w:rsid w:val="00FA1730"/>
    <w:rsid w:val="00FA30E2"/>
    <w:rsid w:val="00FA4041"/>
    <w:rsid w:val="00FA5569"/>
    <w:rsid w:val="00FA5BD8"/>
    <w:rsid w:val="00FA6A42"/>
    <w:rsid w:val="00FA75BB"/>
    <w:rsid w:val="00FA76CC"/>
    <w:rsid w:val="00FA7E0B"/>
    <w:rsid w:val="00FB04E1"/>
    <w:rsid w:val="00FB0EE7"/>
    <w:rsid w:val="00FB32A6"/>
    <w:rsid w:val="00FB3510"/>
    <w:rsid w:val="00FB397A"/>
    <w:rsid w:val="00FB5EDC"/>
    <w:rsid w:val="00FB6EB6"/>
    <w:rsid w:val="00FC0368"/>
    <w:rsid w:val="00FC080C"/>
    <w:rsid w:val="00FC0F58"/>
    <w:rsid w:val="00FC1F39"/>
    <w:rsid w:val="00FC285C"/>
    <w:rsid w:val="00FC2F25"/>
    <w:rsid w:val="00FC36C3"/>
    <w:rsid w:val="00FC5811"/>
    <w:rsid w:val="00FC588C"/>
    <w:rsid w:val="00FC5973"/>
    <w:rsid w:val="00FC5F81"/>
    <w:rsid w:val="00FC60A1"/>
    <w:rsid w:val="00FC73A3"/>
    <w:rsid w:val="00FD05E2"/>
    <w:rsid w:val="00FD13B4"/>
    <w:rsid w:val="00FD1F84"/>
    <w:rsid w:val="00FD54ED"/>
    <w:rsid w:val="00FD5946"/>
    <w:rsid w:val="00FD68EE"/>
    <w:rsid w:val="00FD735F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76A3"/>
    <w:rsid w:val="00FF0936"/>
    <w:rsid w:val="00FF28B0"/>
    <w:rsid w:val="00FF2B48"/>
    <w:rsid w:val="00FF2FB4"/>
    <w:rsid w:val="00FF403F"/>
    <w:rsid w:val="00FF4846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9398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b"/>
    <w:locked/>
    <w:rsid w:val="00393981"/>
    <w:rPr>
      <w:kern w:val="2"/>
      <w:sz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9398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b"/>
    <w:locked/>
    <w:rsid w:val="00393981"/>
    <w:rPr>
      <w:kern w:val="2"/>
      <w:sz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06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3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0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95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9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56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25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14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09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57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1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7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CATT_RAN4#100e</cp:lastModifiedBy>
  <cp:revision>804</cp:revision>
  <cp:lastPrinted>2009-01-30T04:53:00Z</cp:lastPrinted>
  <dcterms:created xsi:type="dcterms:W3CDTF">2021-03-29T17:48:00Z</dcterms:created>
  <dcterms:modified xsi:type="dcterms:W3CDTF">2021-08-06T10:08:00Z</dcterms:modified>
</cp:coreProperties>
</file>